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rPr>
      </w:pPr>
    </w:p>
    <w:p>
      <w:pPr>
        <w:jc w:val="center"/>
        <w:rPr>
          <w:rFonts w:hint="eastAsia"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2年第</w:t>
      </w:r>
      <w:r>
        <w:rPr>
          <w:rFonts w:hint="eastAsia" w:ascii="Arial" w:hAnsi="Arial" w:eastAsia="宋体" w:cs="Times New Roman"/>
          <w:b/>
          <w:bCs/>
          <w:sz w:val="44"/>
          <w:szCs w:val="44"/>
          <w:lang w:val="en-US" w:eastAsia="zh-CN"/>
        </w:rPr>
        <w:t>10</w:t>
      </w:r>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2年</w:t>
      </w:r>
      <w:r>
        <w:rPr>
          <w:rFonts w:hint="eastAsia" w:ascii="宋体" w:hAnsi="宋体" w:eastAsia="宋体" w:cs="Times New Roman"/>
          <w:b/>
          <w:kern w:val="36"/>
          <w:sz w:val="36"/>
          <w:szCs w:val="36"/>
          <w:lang w:val="en-US" w:eastAsia="zh-CN"/>
        </w:rPr>
        <w:t>10</w:t>
      </w:r>
      <w:r>
        <w:rPr>
          <w:rFonts w:hint="eastAsia" w:ascii="宋体" w:hAnsi="宋体" w:eastAsia="宋体" w:cs="Times New Roman"/>
          <w:b/>
          <w:kern w:val="36"/>
          <w:sz w:val="36"/>
          <w:szCs w:val="36"/>
        </w:rPr>
        <w:t>月</w:t>
      </w:r>
    </w:p>
    <w:p>
      <w:pPr>
        <w:spacing w:before="468" w:beforeLines="150" w:after="468" w:afterLines="150"/>
        <w:jc w:val="center"/>
        <w:rPr>
          <w:rFonts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spacing w:before="468" w:beforeLines="150" w:after="468" w:afterLines="150"/>
        <w:jc w:val="center"/>
        <w:rPr>
          <w:rFonts w:ascii="宋体" w:hAnsi="宋体" w:eastAsia="宋体" w:cs="宋体"/>
          <w:sz w:val="30"/>
          <w:szCs w:val="30"/>
        </w:rPr>
      </w:pPr>
      <w:r>
        <w:rPr>
          <w:rFonts w:hint="eastAsia" w:ascii="方正小标宋简体" w:hAnsi="方正小标宋简体" w:eastAsia="方正小标宋简体" w:cs="方正小标宋简体"/>
          <w:sz w:val="40"/>
          <w:szCs w:val="32"/>
        </w:rPr>
        <w:t>目</w:t>
      </w:r>
      <w:r>
        <w:rPr>
          <w:rFonts w:hint="eastAsia" w:ascii="方正小标宋简体" w:hAnsi="方正小标宋简体" w:eastAsia="方正小标宋简体" w:cs="方正小标宋简体"/>
          <w:sz w:val="40"/>
          <w:szCs w:val="32"/>
          <w:lang w:val="en-US" w:eastAsia="zh-CN"/>
        </w:rPr>
        <w:t xml:space="preserve">  </w:t>
      </w:r>
      <w:r>
        <w:rPr>
          <w:rFonts w:hint="eastAsia" w:ascii="方正小标宋简体" w:hAnsi="方正小标宋简体" w:eastAsia="方正小标宋简体" w:cs="方正小标宋简体"/>
          <w:sz w:val="40"/>
          <w:szCs w:val="32"/>
        </w:rPr>
        <w:t>录</w:t>
      </w:r>
    </w:p>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w:t>
      </w:r>
      <w:r>
        <w:rPr>
          <w:rFonts w:hint="default" w:ascii="宋体" w:hAnsi="宋体" w:eastAsia="宋体" w:cs="宋体"/>
          <w:sz w:val="30"/>
          <w:szCs w:val="30"/>
          <w:lang w:val="en-US" w:eastAsia="zh-CN"/>
        </w:rPr>
        <w:t>习近平在上海合作组织成员国元首理事会第二十二次会议上的讲话（全文）</w:t>
      </w:r>
      <w:r>
        <w:rPr>
          <w:rFonts w:hint="eastAsia" w:ascii="宋体" w:hAnsi="宋体" w:eastAsia="宋体" w:cs="宋体"/>
          <w:sz w:val="30"/>
          <w:szCs w:val="30"/>
          <w:lang w:val="en-US" w:eastAsia="zh-CN"/>
        </w:rPr>
        <w:t>……………………………………………………1</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2.庆祝中华人民共和国成立73周年 国务院举行国庆招待会……………………………………………………………………6</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3.习近平在哈萨克斯坦媒体发表署名文章………………………9</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4.习近平在乌兹别克斯坦媒体发表署名文章…………………13</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5.习近平：坚持和发展中国特色社会主义要一以贯之…………18</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6.习近平：新时代中国共产党的历史使命……………………23</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7.中共中央政治局召开会议 研究拟提请党的十九届七中全会讨论的文件 审议《十九届中央政治局贯彻执行中央八项规定情况报告》《关于党的十九大以来整治形式主义为基层减负工作情况的报告》 中共中央总书记习近平主持会议……………………27</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8.习近平在参观“奋进新时代”主题成就展时强调 踔厉奋发勇毅前行团结奋斗 夺取中国特色社会主义新胜利………………30</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9.烈士纪念日向人民英雄敬献花篮仪式在京隆重举行 习近平李克强栗战书汪洋王沪宁赵乐际韩正王岐山出席………………32</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10.郑栅洁王清宪在合肥市看望慰问教师并调研教育工作 大力弘扬尊师重教风尚 切实办好人民满意的教育………………34</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11.郑栅洁在省委理论学习中心组学习会议上强调 深入学习贯彻习近平总书记重要讲话精神 以实际行动迎接二十大奋进新征程建功新时代……………………………………………………36</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12.省委常委会会议强调 深入学习贯彻习近平总书记致服贸会贺信精神 全面提升安徽开放水平推动服务贸易高质量发展…38</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13.郑栅洁在省委常委会扩大会议上强调 抓实安全稳定信访工作巩固疫情防控成果 创造更加和谐稳定的政治社会环境……40</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14.制造世界 创造美好 2022世界制造业大会开幕式暨主旨论坛在合肥隆重举行…………………………………………………42</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15.郑栅洁在省委统战工作会议上强调 充分发挥凝聚人心汇聚力量的政治作用 齐心协力谱写现代化美好安徽建设新篇章…46</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16.省委常委会会议强调 深入学习贯彻习近平总书记贺信精神 支持中小企业发展维护产业链供应链安全稳定………………48</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17.郑栅洁在六安市舒城县调研并督导安全生产时强调 推动高质量发展和高水平安全良性互动 为迎接党的二十大胜利召开营造更加良好环境…………………………………………………50</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18.郑栅洁在讲廉政党课时强调 永葆自我革命精神一体推进“三不腐” 为加快建设现代化美好安徽提供坚强保障…………52</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19.郑栅洁在省十三届人大常委会第三十六次会议上强调 进一步拉高标杆埋头苦干依法履职 以实干实绩迎接党的二十大胜利召开………………………………………………………………54</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20.教育部召开学习贯彻习近平总书记给北京师范大学“优师计划”师范生重要回信精神座谈会………………………………56</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21.深入学习贯彻习近平总书记在省部级主要领导干部专题研讨班上的重要讲话精神 教育部党组理论学习中心组召开集体学习会…………………………………………………………………58</w:t>
      </w:r>
    </w:p>
    <w:p>
      <w:pPr>
        <w:keepNext w:val="0"/>
        <w:keepLines w:val="0"/>
        <w:pageBreakBefore w:val="0"/>
        <w:widowControl w:val="0"/>
        <w:tabs>
          <w:tab w:val="left" w:pos="0"/>
          <w:tab w:val="right" w:leader="middleDot" w:pos="8400"/>
        </w:tabs>
        <w:kinsoku/>
        <w:wordWrap/>
        <w:overflowPunct/>
        <w:topLinePunct w:val="0"/>
        <w:autoSpaceDE/>
        <w:autoSpaceDN/>
        <w:bidi w:val="0"/>
        <w:adjustRightInd/>
        <w:snapToGrid/>
        <w:spacing w:line="530" w:lineRule="exact"/>
        <w:jc w:val="distribute"/>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22.持续提升教育服务乡村振兴能力水平 教育部召开2022年教育部乡村振兴工作领导小组会暨乡村振兴工作推进会………60</w:t>
      </w:r>
    </w:p>
    <w:p>
      <w:pPr>
        <w:tabs>
          <w:tab w:val="left" w:pos="0"/>
          <w:tab w:val="right" w:leader="middleDot" w:pos="8400"/>
        </w:tabs>
        <w:jc w:val="distribute"/>
        <w:rPr>
          <w:rFonts w:hint="default" w:ascii="宋体" w:hAnsi="宋体" w:eastAsia="宋体" w:cs="宋体"/>
          <w:sz w:val="30"/>
          <w:szCs w:val="30"/>
          <w:lang w:val="en-US" w:eastAsia="zh-CN"/>
        </w:rPr>
      </w:pPr>
    </w:p>
    <w:p>
      <w:pPr>
        <w:tabs>
          <w:tab w:val="left" w:pos="0"/>
          <w:tab w:val="right" w:leader="middleDot" w:pos="8400"/>
        </w:tabs>
        <w:jc w:val="distribute"/>
        <w:rPr>
          <w:rFonts w:hint="default" w:ascii="宋体" w:hAnsi="宋体" w:eastAsia="宋体" w:cs="宋体"/>
          <w:sz w:val="30"/>
          <w:szCs w:val="30"/>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center"/>
        <w:textAlignment w:val="auto"/>
        <w:outlineLvl w:val="0"/>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lang w:val="en-US" w:eastAsia="zh-CN"/>
        </w:rPr>
        <w:t>习近平在上海合作组织成员国元首理事会第二十二次会议上的讲话（全文）</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jc w:val="both"/>
        <w:rPr>
          <w:rFonts w:hint="eastAsia" w:ascii="宋体" w:hAnsi="宋体" w:eastAsia="宋体" w:cs="Times New Roman"/>
          <w:sz w:val="28"/>
        </w:rPr>
      </w:pPr>
      <w:r>
        <w:rPr>
          <w:rFonts w:hint="default" w:ascii="宋体" w:hAnsi="宋体" w:eastAsia="宋体" w:cs="Times New Roman"/>
          <w:sz w:val="28"/>
        </w:rPr>
        <w:t>尊敬的米尔济约耶夫总统，</w:t>
      </w:r>
    </w:p>
    <w:p>
      <w:pPr>
        <w:widowControl/>
        <w:spacing w:line="510" w:lineRule="exact"/>
        <w:jc w:val="both"/>
        <w:rPr>
          <w:rFonts w:hint="eastAsia" w:ascii="宋体" w:hAnsi="宋体" w:eastAsia="宋体" w:cs="Times New Roman"/>
          <w:sz w:val="28"/>
        </w:rPr>
      </w:pPr>
      <w:r>
        <w:rPr>
          <w:rFonts w:hint="default" w:ascii="宋体" w:hAnsi="宋体" w:eastAsia="宋体" w:cs="Times New Roman"/>
          <w:sz w:val="28"/>
        </w:rPr>
        <w:t>尊敬的各位同事：</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很高兴出席上海合作组织峰会。感谢米尔济约耶夫总统的热情接待和周到安排。一年来，乌方作为轮值主席国，为推动本组织各领域合作做了大量卓有成效的工作，我对此高度赞赏。</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撒马尔罕是举世闻名的“丝路明珠”，见证了古丝绸之路的灿烂和辉煌。古丝绸之路为亚欧大陆商品物产大流通、科学技术大传播、思想观念大碰撞、多元文化大交融作出巨大贡献，也为上海合作组织国家实现和平与发展提供了历史启迪。</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今年适逢上海合作组织宪章签署20周年，成员国长期睦邻友好合作条约签署15周年。这些年来，本组织成员国以这两份纲领性文件为思想基石和行动指南，逐步成功探索出一条新型国际组织成长壮大之路，积累形成了一系列富有启示意义的重要成功经验。</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——坚持政治互信。秉持成员国世代友好、永葆和平理念，尊重彼此核心利益和选择的发展道路，支持各方实现和平稳定和发展振兴。</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——坚持互利合作。照顾彼此利益诉求，坚持共商共建共享原则，强化发展战略对接，始终走互利共赢、共同繁荣之路。</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——坚持平等相待。倡导大小国家一律平等，奉行协商一致原则，遇事多商量、有事好商量，不搞以大欺小、以强凌弱。</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——坚持开放包容。主张不同国家、不同民族、不同文化和谐共处、互学互鉴，倡导文明对话、求同存异，愿同更多志同道合的国家和国际组织建立伙伴关系和发展互利合作。</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——坚持公平正义。恪守联合国宪章宗旨和原则，始终从事情本身的是非曲直出发，处理重大国际和地区问题，反对为一己私利损害他国正当权益。</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上述5点经验充分体现了互信、互利、平等、协商、尊重多样文明、谋求共同发展的“上海精神”。实践表明，“上海精神”是上海合作组织发展壮大的生命力所在，更是上海合作组织必须长期坚持的根本遵循。过去我们践行“上海精神”取得巨大成功，未来我们还要秉持“上海精神”一路前行。</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各位同事！</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人类社会发展和大自然一样，有阳光灿烂的日子，也有风雪交加的时刻。当前，世界百年未有之大变局正在加速演进，世界进入新的动荡变革期。世纪疫情阴霾未散，局部冲突硝烟又起，冷战思维和集团政治回潮，单边主义、保护主义抬头，经济全球化遭遇逆流，和平赤字、发展赤字、信任赤字、治理赤字有增无减，人类社会正站在十字路口，面临前所未有的挑战。</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新形势下，上海合作组织作为国际和地区事务中重要建设性力量，要勇于面对国际风云变幻，牢牢把握时代潮流，不断加强团结合作，推动构建更加紧密的上海合作组织命运共同体。</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一，加大相互支持。我们要加强高层交往和战略沟通，深化相互理解和政治互信，支持彼此为维护安全和发展利益所作努力。要防范外部势力策动“颜色革命”，共同反对以任何借口干涉别国内政，把本国前途命运牢牢掌握在自己手中。</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二，拓展安全合作。乌兹别克斯坦有句谚语，“有了和平，国家才能兴旺；有了雨露，大地才能繁荣。”为弥补和平赤字、破解全球安全困境，中方提出全球安全倡议，倡导各国秉持共同、综合、合作、可持续的安全观，推动构建均衡、有效、可持续的安全架构。欢迎各方共同参与落实这一倡议。</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要持续开展联合反恐演习，严厉打击“三股势力”、毒品走私、网络和跨国有组织犯罪，有效应对数据安全、生物安全、外空安全等非传统安全挑战。中方愿在未来5年为成员国培训2000名执法人员，建立中国－上海合作组织反恐专业人才培训基地，强化各方执法能力建设。</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我们要继续发挥“上海合作组织－阿富汗联络组”、阿富汗邻国协调合作机制等平台作用，鼓励阿富汗当局搭建广泛包容的政治架构，根除恐怖主义滋生土壤。</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三，深化务实合作。地区各国人民过上好日子，是我们矢志以求的共同目标。中方发起全球发展倡议，就是希望国际社会高度重视发展问题，推动构建全球发展伙伴关系，实现更加强劲、绿色、健康的全球发展。中方愿同各方一道，推动倡议在本地区落地生根，助力各国实现可持续发展。</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我们要落实好本次峰会通过的关于维护国际能源安全、粮食安全两份声明，提高能源和粮食安全保障水平。中方将向有需要的发展中国家提供价值15亿元人民币的粮食等紧急人道主义援助。</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欢迎本次峰会批准成员国睦邻友好长期合作条约未来5年实施纲要，建议落实好峰会框架内通过的贸易和投资、基础设施建设、维护供应链、科技创新、人工智能等领域合作文件，继续加强共建“一带一路”倡议同各国发展战略和地区合作倡议对接，拓展小多边和次区域合作，打造更多合作增长点。</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要落实好成员国扩大本币结算份额路线图，加强本币跨境支付结算体系建设，推动建立本组织开发银行，加快区域经济一体化进程。中方将于明年举办本组织发展合作部长会晤、产业链供应链论坛，建立中国－上海合作组织大数据合作中心，打造共同发展的新引擎。中方愿同各方开展航天领域合作，通过提供卫星数据服务，支持各方农业发展、互联互通建设、减灾救灾等事业。</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四，加强人文交流。文明在交流中融合，在融合中进步。我们要深化教育、科技、文化、卫生、媒体、广电等领域合作，继续办好青年交流营、妇女论坛、民间友好论坛、传统医学论坛等品牌活动，支持上海合作组织睦邻友好合作委员会等民间机构发挥应有作用。中方将建设中国－上海合作组织冰雪体育示范区，明年举办减贫与可持续发展论坛、友好城市论坛，未来3年为本组织国家的民众免费实施2000例白内障手术，提供5000个人力资源培训名额。</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五，坚持多边主义。热衷于搞“小圈子”，会把世界推向分裂和对抗。我们要坚定维护以联合国为核心的国际体系和以国际法为基础的国际秩序，弘扬全人类共同价值，摒弃零和博弈和集团政治。要拓展本组织同联合国等国际和地区组织交往，共同坚持真正的多边主义，齐心协力完善全球治理，携手推动国际秩序朝着更加公正合理的方向发展。</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各位同事！</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亚欧大陆是我们共同的家园，维护亚欧大陆和平与发展是本地区乃至世界各国的共同期盼，上海合作组织为此肩负着重要职责。近来，越来越多国家申请加入“上合大家庭”，充分表明上海合作组织的理念深入人心，发展前景被广泛看好。推动本组织发展扩员、发挥本组织积极影响，将为维护亚欧大陆以及世界持久和平和共同繁荣注入正能量、创造新活力。中方支持积极稳妥做好扩员工作，推进接收伊朗为成员国进程，启动白俄罗斯加入程序，吸收巴林、马尔代夫、阿联酋、科威特、缅甸为对话伙伴，给予有关申请国相应法律地位。我们要把握契机，凝聚共识、深化合作，共同创造亚欧大陆的美好未来。</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中方祝贺印度接任上海合作组织下一届轮值主席国，愿同各方一道，支持印方做好主席国工作。</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各位同事！</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今年以来，面对复杂严峻的国内外发展环境，中国坚持稳中求进工作总基调，落实疫情要防住、经济要稳住、发展要安全的要求，坚持统筹疫情防控和经济社会发展，既最大程度保护了人民生命安全和身体健康，也最大程度稳住了经济社会发展基本盘。中国经济韧性强、潜力足、回旋余地广、长期向好的基本面不会改变，将为世界经济企稳复苏提供强大动能，为各国提供更广阔的市场机会。</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再过一个月，我们将召开中国共产党第二十次全国代表大会。这是在迈上全面建设社会主义现代化国家新征程、向第二个百年奋斗目标进军的关键时刻召开的一次十分重要的大会。大会将全面总结中国改革发展取得的重大成就和宝贵经验，全面把握新时代新征程中国事业发展新要求、人民群众新期待，制定行动纲领和大政方针。我们将坚持以中国式现代化实现中华民族伟大复兴，继续积极推动构建人类命运共同体，以中国新发展给世界带来新机遇，为世界和平与发展和人类文明进步贡献智慧和力量。</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各位同事！</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路虽远，行则将至。让我们大力弘扬“上海精神”，推动上海合作组织发展行稳致远，共同建设和平、稳定、繁荣、美丽的美好家园！</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谢谢各位。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iCs w:val="0"/>
          <w:caps w:val="0"/>
          <w:color w:val="404040"/>
          <w:spacing w:val="0"/>
          <w:sz w:val="18"/>
          <w:szCs w:val="18"/>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iCs w:val="0"/>
          <w:caps w:val="0"/>
          <w:color w:val="404040"/>
          <w:spacing w:val="0"/>
          <w:sz w:val="18"/>
          <w:szCs w:val="18"/>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iCs w:val="0"/>
          <w:caps w:val="0"/>
          <w:color w:val="40404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center"/>
        <w:textAlignment w:val="auto"/>
        <w:outlineLvl w:val="0"/>
        <w:rPr>
          <w:rFonts w:hint="default" w:ascii="方正黑体简体" w:hAnsi="方正黑体简体" w:eastAsia="方正黑体简体" w:cs="方正黑体简体"/>
          <w:b w:val="0"/>
          <w:bCs w:val="0"/>
          <w:sz w:val="36"/>
          <w:szCs w:val="36"/>
          <w:lang w:val="en-US" w:eastAsia="zh-CN"/>
        </w:rPr>
      </w:pPr>
      <w:r>
        <w:rPr>
          <w:rFonts w:hint="default" w:ascii="方正黑体简体" w:hAnsi="方正黑体简体" w:eastAsia="方正黑体简体" w:cs="方正黑体简体"/>
          <w:b w:val="0"/>
          <w:bCs w:val="0"/>
          <w:sz w:val="36"/>
          <w:szCs w:val="36"/>
          <w:lang w:val="en-US" w:eastAsia="zh-CN"/>
        </w:rPr>
        <w:t xml:space="preserve">庆祝中华人民共和国成立73周年 </w:t>
      </w: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default" w:ascii="方正黑体简体" w:hAnsi="方正黑体简体" w:eastAsia="方正黑体简体" w:cs="方正黑体简体"/>
          <w:b w:val="0"/>
          <w:bCs w:val="0"/>
          <w:sz w:val="36"/>
          <w:szCs w:val="36"/>
          <w:lang w:val="en-US" w:eastAsia="zh-CN"/>
        </w:rPr>
        <w:t>国务院举行国庆招待会</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lang w:val="en-US" w:eastAsia="zh-CN"/>
        </w:rPr>
      </w:pPr>
      <w:r>
        <w:rPr>
          <w:rFonts w:hint="eastAsia" w:ascii="宋体" w:hAnsi="宋体" w:eastAsia="宋体" w:cs="Times New Roman"/>
          <w:sz w:val="28"/>
          <w:lang w:val="en-US" w:eastAsia="zh-CN"/>
        </w:rPr>
        <w:t>9月30日晚，国务院在人民大会堂举行国庆招待会，热烈庆祝中华人民共和国成立73周年。习近平、李克强、栗战书、汪洋、王沪宁、赵乐际、韩正、王岐山等党和国家领导人与近500位中外人士欢聚一堂，共庆共和国华诞。</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人民大会堂宴会厅华灯璀璨、鲜花绽放，洋溢着喜庆热烈的节日气氛。主席台上方，庄严的国徽高悬，“1949－2022”的大字年号在鲜艳的红旗映衬下格外醒目。</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17时30分许，伴随欢快的《迎宾曲》，习近平等党和国家领导人步入宴会厅，全场响起热烈掌声。</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招待会开始。军乐团奏响《义勇军进行曲》，全场起立高唱国歌。国务院总理李克强致辞。他首先代表党中央、国务院，向全国各族人民致以节日祝贺；向港澳同胞、台湾同胞和海外侨胞致以亲切问候；向关心支持中国现代化建设事业的国际友人表示衷心感谢。</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李克强说，73年来，中国人民在中国共产党领导下发奋图强，战胜各种艰难险阻，国家发展成就举世瞩目。今年将召开中国共产党第二十次全国代表大会，这是在全党全国各族人民迈上全面建设社会主义现代化国家新征程、向第二个百年奋斗目标进军的关键时刻召开的一次十分重要的大会。今年在我国发展历程中极不寻常。面对复杂严峻的国内外形势，在以习近平同志为核心的党中央坚强领导下，全国上下锐意进取，坚持稳中求进工作总基调，完整、准确、全面贯彻新发展理念，构建新发展格局，推动高质量发展，坚持统筹疫情防控和经济社会发展，加大宏观政策实施力度，以改革开放激活力增动力，保持物价水平总体稳定，扎实保障民生，积极应对旱涝、地震等灾害，成功举办北京冬奥会、冬残奥会，各项事业取得新成绩。这殊为不易。</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李克强指出，推动中国经济行稳致远要着力稳住经济基本盘。我们有力应对超预期因素冲击，及时果断出台稳经济一揽子政策，把稳经济放在更加突出的位置，保市场主体稳就业稳物价，多措并举扩大有效需求。深入实施创新驱动发展战略。促进城乡区域协调发展和乡村振兴。当前发展仍面临不少困难和挑战，要时不我待把稳经济各项政策有力有效落实到位，调动各方面积极性，集中精力办好自己的事，巩固经济回稳基础、力促回稳向上，我们有信心有能力确保经济运行在合理区间。改革开放是中国的基本国策，是推动发展的根本动力。我们坚持社会主义市场经济改革方向，坚持“两个毫不动摇”，培育壮大市场主体，坚持依法行政，打造市场化法治化国际化营商环境，更大激发市场活力和社会创造力。推进高水平对外开放，稳外贸稳外资，深化多双边经贸合作，让中国始终成为外商投资热土，实现共赢发展。施政当以民之利而利之。我们坚持聚焦实现人民对美好生活的向往，把人民群众冷暖安危时刻挂在心上，施惠民之策，行便民之举。落实就业优先政策，巩固和拓展脱贫攻坚成果，妥善做好受灾群众安置和救助，兜牢困难群众基本民生底线，扎实办好教育、医疗、养老、住房保障等实事，不断增进人民福祉。</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李克强说，我们坚定不移、全面准确贯彻“一国两制”、“港人治港”、“澳人治澳”、高度自治的方针，全力支持特别行政区政府依法施政、发展经济、改善民生，更好融入国家发展大局，保持香港、澳门长期繁荣稳定。全面贯彻新时代党解决台湾问题的总体方略，坚持一个中国原则和“九二共识”，坚决反对“台独”分裂和外部势力干涉，积极推动两岸关系和平发展、融合发展，共创祖国统一、民族复兴历史伟业。坚持独立自主的和平外交政策，坚持走和平发展道路，推动建设新型国际关系，推动构建人类命运共同体。深化国际和地区合作，促进人员交流，携手应对全球性挑战，共促世界和平稳定与发展繁荣。</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李克强最后说，辉煌业绩是实干创造出来的。我们要高举中国特色社会主义伟大旗帜，更加紧密地团结在以习近平同志为核心的党中央周围，以习近平新时代中国特色社会主义思想为指导，凝心聚力、砥砺前行，为把我国建设成为富强民主文明和谐美丽的社会主义现代化强国、实现中华民族伟大复兴的中国梦而努力奋斗！</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在欢快的乐曲声中，中外宾朋举杯共贺新中国成立73周年，同祝中国繁荣富强，人民幸福安康，中国人民和世界各国人民友谊长存。</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中共中央政治局常委、国务院副总理韩正主持招待会。</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出席招待会的还有：在京的中共中央政治局委员、中央书记处书记、全国人大常委会副委员长、国务院副总理、国务委员、国家监察委员会主任、最高人民法院院长、最高人民检察院检察长、全国政协副主席和从领导职务上退下来的同志，以及中央军委委员、曾担任中央军委委员的同志。</w:t>
      </w:r>
    </w:p>
    <w:p>
      <w:pPr>
        <w:widowControl/>
        <w:spacing w:line="510" w:lineRule="exact"/>
        <w:ind w:firstLine="560" w:firstLineChars="200"/>
        <w:jc w:val="both"/>
        <w:rPr>
          <w:rFonts w:hint="eastAsia" w:ascii="宋体" w:hAnsi="宋体" w:eastAsia="宋体" w:cs="Times New Roman"/>
          <w:sz w:val="28"/>
          <w:lang w:val="en-US" w:eastAsia="zh-CN"/>
        </w:rPr>
      </w:pPr>
      <w:r>
        <w:rPr>
          <w:rFonts w:hint="default" w:ascii="宋体" w:hAnsi="宋体" w:eastAsia="宋体" w:cs="Times New Roman"/>
          <w:sz w:val="28"/>
          <w:lang w:val="en-US" w:eastAsia="zh-CN"/>
        </w:rPr>
        <w:t>中央党政军群有关部门负责人，各民主党派、全国工商联负责人和无党派人士代表，北京市负责人，功勋荣誉获得者代表，北京2022年冬奥会、冬残奥会中国体育代表团代表，全国劳动模范和先进人物代表，为民族地区稳定、发展、团结作出重要贡献的少数民族代表人士，在京的部分香港特区人士、澳门特区人士、台湾同胞和华侨、华人代表，各国驻华使节、各国际组织驻华代表、部分外国专家也出席了招待会。</w:t>
      </w:r>
    </w:p>
    <w:p>
      <w:pPr>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100" w:afterAutospacing="0"/>
        <w:ind w:left="0" w:right="0" w:firstLine="0"/>
        <w:jc w:val="left"/>
        <w:rPr>
          <w:rFonts w:hint="default" w:ascii="Helvetica" w:hAnsi="Helvetica" w:eastAsia="Helvetica" w:cs="Helvetica"/>
          <w:i w:val="0"/>
          <w:iCs w:val="0"/>
          <w:caps w:val="0"/>
          <w:color w:val="40404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100" w:afterAutospacing="0"/>
        <w:ind w:left="0" w:right="0" w:firstLine="0"/>
        <w:jc w:val="left"/>
        <w:rPr>
          <w:rFonts w:hint="default" w:ascii="Helvetica" w:hAnsi="Helvetica" w:eastAsia="Helvetica" w:cs="Helvetica"/>
          <w:i w:val="0"/>
          <w:iCs w:val="0"/>
          <w:caps w:val="0"/>
          <w:color w:val="40404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100" w:afterAutospacing="0"/>
        <w:ind w:left="0" w:right="0" w:firstLine="0"/>
        <w:jc w:val="left"/>
        <w:rPr>
          <w:rFonts w:hint="default" w:ascii="Helvetica" w:hAnsi="Helvetica" w:eastAsia="Helvetica" w:cs="Helvetica"/>
          <w:i w:val="0"/>
          <w:iCs w:val="0"/>
          <w:caps w:val="0"/>
          <w:color w:val="40404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jc w:val="center"/>
        <w:rPr>
          <w:rFonts w:ascii="宋体" w:hAnsi="宋体" w:eastAsia="宋体" w:cs="宋体"/>
          <w:b/>
          <w:bCs/>
          <w:color w:val="404040"/>
          <w:kern w:val="0"/>
          <w:sz w:val="33"/>
          <w:szCs w:val="33"/>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center"/>
        <w:textAlignment w:val="auto"/>
        <w:outlineLvl w:val="0"/>
        <w:rPr>
          <w:rFonts w:hint="default" w:ascii="方正黑体简体" w:hAnsi="方正黑体简体" w:eastAsia="方正黑体简体" w:cs="方正黑体简体"/>
          <w:b w:val="0"/>
          <w:bCs w:val="0"/>
          <w:sz w:val="36"/>
          <w:szCs w:val="36"/>
          <w:lang w:val="en-US" w:eastAsia="zh-CN"/>
        </w:rPr>
      </w:pPr>
      <w:r>
        <w:rPr>
          <w:rFonts w:hint="default" w:ascii="方正黑体简体" w:hAnsi="方正黑体简体" w:eastAsia="方正黑体简体" w:cs="方正黑体简体"/>
          <w:b w:val="0"/>
          <w:bCs w:val="0"/>
          <w:sz w:val="36"/>
          <w:szCs w:val="36"/>
          <w:lang w:val="en-US" w:eastAsia="zh-CN"/>
        </w:rPr>
        <w:t>习近平在哈萨克斯坦媒体发表署名文章</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default" w:ascii="Arial" w:hAnsi="Arial" w:eastAsia="宋体" w:cs="Times New Roman"/>
          <w:sz w:val="32"/>
          <w:lang w:val="en-US"/>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在应托卡耶夫总统邀请对哈萨克斯坦共和国进行国事访问前夕，国家主席习近平在《哈萨克斯坦真理报》发表题为《推动中哈关系在继往开来中实现更大发展》的署名文章。文章全文如下：</w:t>
      </w:r>
    </w:p>
    <w:p>
      <w:pPr>
        <w:keepNext w:val="0"/>
        <w:keepLines w:val="0"/>
        <w:pageBreakBefore w:val="0"/>
        <w:widowControl/>
        <w:kinsoku/>
        <w:wordWrap/>
        <w:overflowPunct/>
        <w:topLinePunct w:val="0"/>
        <w:autoSpaceDE/>
        <w:autoSpaceDN/>
        <w:bidi w:val="0"/>
        <w:adjustRightInd/>
        <w:snapToGrid/>
        <w:spacing w:before="313" w:beforeLines="100" w:after="157" w:afterLines="50" w:line="510" w:lineRule="exact"/>
        <w:jc w:val="center"/>
        <w:textAlignment w:val="auto"/>
        <w:rPr>
          <w:rFonts w:hint="eastAsia" w:ascii="方正黑体简体" w:hAnsi="方正黑体简体" w:eastAsia="方正黑体简体" w:cs="方正黑体简体"/>
          <w:sz w:val="32"/>
          <w:szCs w:val="24"/>
        </w:rPr>
      </w:pPr>
      <w:r>
        <w:rPr>
          <w:rFonts w:hint="eastAsia" w:ascii="方正黑体简体" w:hAnsi="方正黑体简体" w:eastAsia="方正黑体简体" w:cs="方正黑体简体"/>
          <w:sz w:val="32"/>
          <w:szCs w:val="24"/>
        </w:rPr>
        <w:t>推动中哈关系在继往开来中实现更大发展</w:t>
      </w:r>
    </w:p>
    <w:p>
      <w:pPr>
        <w:keepNext w:val="0"/>
        <w:keepLines w:val="0"/>
        <w:pageBreakBefore w:val="0"/>
        <w:widowControl/>
        <w:kinsoku/>
        <w:wordWrap/>
        <w:overflowPunct/>
        <w:topLinePunct w:val="0"/>
        <w:autoSpaceDE/>
        <w:autoSpaceDN/>
        <w:bidi w:val="0"/>
        <w:adjustRightInd/>
        <w:snapToGrid/>
        <w:spacing w:before="157" w:beforeLines="50" w:after="313" w:afterLines="100" w:line="510" w:lineRule="exact"/>
        <w:jc w:val="center"/>
        <w:textAlignment w:val="auto"/>
        <w:rPr>
          <w:rFonts w:hint="eastAsia" w:ascii="方正楷体简体" w:hAnsi="方正楷体简体" w:eastAsia="方正楷体简体" w:cs="方正楷体简体"/>
          <w:sz w:val="28"/>
        </w:rPr>
      </w:pPr>
      <w:r>
        <w:rPr>
          <w:rFonts w:hint="eastAsia" w:ascii="方正楷体简体" w:hAnsi="方正楷体简体" w:eastAsia="方正楷体简体" w:cs="方正楷体简体"/>
          <w:sz w:val="28"/>
        </w:rPr>
        <w:t>中华人民共和国主席　习近平</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在这美丽的金秋时节，应托卡耶夫总统邀请，我即将对友好的哈萨克斯坦进行国事访问。这是我时隔5年再次访哈，也是第四次踏上这片美丽的土地。哈萨克斯坦有广袤辽阔的草原、壮美巍峨的山河、热情好客的人民，我对这次访问充满期待。</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国和哈萨克斯坦是山水相连、唇齿相依的好邻居、好朋友、好伙伴，两国人民有着数千年的友好交往史，共同谱写了古丝绸之路贯通东西的壮美诗篇。中国唐代高僧玄奘、明代外交家陈诚等都曾经到访哈萨克斯坦，“东方亚里士多德”阿里·法拉比、“诗圣”阿拜·库南巴耶夫等哈萨克斯坦历史文化名人在中国也为众人知晓，他们的故事至今在两国民间广为传颂。</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今年是中哈建交30周年。三十载风雨兼程，三十载携手同行。两国交往日益密切，合作驰而不息，共同走出了一条不平凡的发展道路。</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30年来，中哈关系阔步向前，实现了从睦邻友好到战略伙伴关系、再到永久全面战略伙伴关系的持续推进，树立了独一无二的双边关系定位，打造了相互尊重、睦邻友好、同舟共济、互利共赢的新型国家关系。双方始终在涉及国家主权、安全、领土完整等核心问题上坚定相互支持，始终尊重彼此自主选择符合本国国情的发展道路，始终乐见对方国家发展和民族振兴事业不断取得进步。两国是彼此信赖的朋友和相互倚重的伙伴，两国人民永远肩并肩站在一起。</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30年来，中哈合作成就斐然。中国近年来一直稳居哈萨克斯坦最主要贸易伙伴和投资伙伴地位。去年，双方克服新冠肺炎疫情不利影响，双边贸易额重返250亿美元大关，共同为世界经济复苏注入动力。中哈率先开展产能和投资合作，形成涵盖52个项目、总金额逾212亿美元的项目清单，已建成的札纳塔斯100兆瓦风电、江淮汽车生产线、奇姆肯特炼厂现代化改造等大型战略项目，为哈萨克斯坦经济社会发展提供强大助力，实实在在造福了两国人民。</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30年来，中哈联通畅达四方。两国已成功搭建涵盖公路、铁路、航空、油气管道的全方位、立体化联通网络，正在致力于打造横贯欧亚、便捷高效的陆海多式联运“大动脉”。中哈全部5对公路口岸、2对铁路口岸均已恢复货运正常运行，双方正就增设铁路口岸事宜保持密切沟通。中哈连云港物流合作基地为哈萨克斯坦产品提供了从太平洋扬帆起航的出海口。途经哈萨克斯坦的中欧班列驰骋不息，并不断实现路径多元化，为保障全球产业链供应链稳定作出重要贡献。</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30年来，中哈友好深入人心。哈萨克斯坦建有5所孔子学院，中国4所高校设立了哈萨克斯坦研究中心、2所院校开设了哈萨克语专业，中国音乐家冼星海同哈萨克斯坦音乐家拜卡达莫夫的感人故事被搬上荧幕，哈萨克斯坦眼科专家卡培拉别科夫24年如一日在中国黑龙江大庆眼科医院接诊近20万名中国眼疾患者。中哈即将实现互设文化中心，哈萨克斯坦将建成传统医学中心和鲁班工坊，两国人文合作步子越迈越大，人民友好基础越来越牢。</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哈关系历经风雨考验和岁月积淀，早已坚韧如磐。我们要珍惜这来之不易的成果，踔厉奋发，不断将两国友好事业传承和发扬下去。我此访期间将同托卡耶夫总统就更好发展中哈永久全面战略伙伴关系、推进中哈全方位互利合作深入交换意见，以构建中哈命运共同体为目标和愿景，就携手推进中哈关系作出部署和规划。</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一，我们要持续发展睦邻友好。高度政治互信是两国关系行稳致远的基石。中方愿同哈方从战略高度和长远角度对双边关系进行顶层设计，保持高层密切交往，加强政府、立法机构、政党、地方各层级交流合作，发挥总理定期会晤机制、中哈合作委员会及各分委会作用，继续在涉及彼此核心利益和重大关切问题上相互给予坚定支持，不断夯实中哈关系政治基础。</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二，我们要不断深化互利合作。明年是我2013年在哈萨克斯坦访问时提出建设“丝绸之路经济带”倡议10周年。共建“一带一路”从夯基垒台、立柱架梁到落地生根、持久发展，已成为开放包容、互利互惠、合作共赢的国际合作平台，是国际社会普遍欢迎的全球公共产品。中方愿同哈方着眼后疫情时代，继续做共建“一带一路”的先行者，提升投资和贸易便利化水平，充分释放口岸和跨境运输潜力，培育人工智能、大数据、数字金融、电子商务、绿色能源等领域新增长点，着力再打造一批高标准、可持续、惠民生的优质项目，推动双方合作再上一层楼，推动全球发展倡议落地走实，为助推世界经济复苏作出中哈贡献。</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三，我们要坚定捍卫共同安全。面对错综复杂的国际和地区形势，唯有团结合作，才能共克时艰，破解安全治理难题。中方愿同哈方深化执法、安全、防务合作，以全球安全倡议为指引，践行共同、综合、合作、可持续的安全观，推动落实《“中国+中亚五国”数据安全合作倡议》。合力打击“三股势力”、贩毒和跨国有组织犯罪，保障两国油气管线等大型合作项目和人员安全。坚决反对外部势力干涉，共同致力于实现本地区持久和平和长期稳定。</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四，我们要全面加强国际协作。双方要密切在联合国、上海合作组织、亚信、“中国+中亚五国”等多边机制内的通力协作，及时就国际治理、粮食安全、能源安全、产业链供应链稳定、地区热点等问题交换意见，反对单边主义和阵营对抗，共同推动国际秩序朝着更加公正合理的方向发展。</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国共产党第二十次全国代表大会召开在即，这是中国共产党在进入全面建设社会主义现代化国家、向第二个百年奋斗目标进军新征程的重要时刻召开的一次十分重要的大会。我们高兴地看到，“新哈萨克斯坦”建设已经全面开启，哈萨克斯坦正在朝着“世界发达国家30强”迈进。中方愿继续同哈方共享发展成果，互鉴发展经验，中国对外开放和友好合作的大门永远向哈方敞开。</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哈萨克斯坦谚语讲，“友谊是永不枯竭的财富”。中方相信，只要双方继续秉持睦邻友好原则，深入开展全方位互利合作，中哈关系就一定会迎来更加辉煌的三十年。</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jc w:val="both"/>
        <w:rPr>
          <w:rFonts w:ascii="宋体" w:hAnsi="宋体" w:eastAsia="宋体" w:cs="宋体"/>
          <w:b/>
          <w:bCs/>
          <w:color w:val="40404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jc w:val="center"/>
        <w:rPr>
          <w:rFonts w:ascii="宋体" w:hAnsi="宋体" w:eastAsia="宋体" w:cs="宋体"/>
          <w:b/>
          <w:bCs/>
          <w:color w:val="40404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Helvetica" w:hAnsi="Helvetica" w:eastAsia="Helvetica" w:cs="Helvetica"/>
          <w:b/>
          <w:bCs/>
          <w:i w:val="0"/>
          <w:iCs w:val="0"/>
          <w:caps w:val="0"/>
          <w:color w:val="404040"/>
          <w:spacing w:val="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both"/>
        <w:rPr>
          <w:rFonts w:hint="default" w:ascii="Helvetica" w:hAnsi="Helvetica" w:eastAsia="Helvetica" w:cs="Helvetica"/>
          <w:b/>
          <w:bCs/>
          <w:i w:val="0"/>
          <w:iCs w:val="0"/>
          <w:caps w:val="0"/>
          <w:color w:val="404040"/>
          <w:spacing w:val="0"/>
          <w:kern w:val="0"/>
          <w:sz w:val="33"/>
          <w:szCs w:val="33"/>
          <w:lang w:val="en-US" w:eastAsia="zh-CN" w:bidi="ar"/>
        </w:rPr>
      </w:pPr>
    </w:p>
    <w:p>
      <w:pPr>
        <w:rPr>
          <w:rFonts w:hint="default" w:ascii="方正黑体简体" w:hAnsi="方正黑体简体" w:eastAsia="方正黑体简体" w:cs="方正黑体简体"/>
          <w:b w:val="0"/>
          <w:bCs w:val="0"/>
          <w:sz w:val="36"/>
          <w:szCs w:val="36"/>
          <w:lang w:val="en-US" w:eastAsia="zh-CN"/>
        </w:rPr>
      </w:pPr>
      <w:r>
        <w:rPr>
          <w:rFonts w:hint="default" w:ascii="方正黑体简体" w:hAnsi="方正黑体简体" w:eastAsia="方正黑体简体" w:cs="方正黑体简体"/>
          <w:b w:val="0"/>
          <w:bCs w:val="0"/>
          <w:sz w:val="36"/>
          <w:szCs w:val="36"/>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center"/>
        <w:textAlignment w:val="auto"/>
        <w:outlineLvl w:val="0"/>
        <w:rPr>
          <w:rFonts w:hint="eastAsia" w:ascii="方正黑体简体" w:hAnsi="方正黑体简体" w:eastAsia="方正黑体简体" w:cs="方正黑体简体"/>
          <w:b w:val="0"/>
          <w:bCs w:val="0"/>
          <w:sz w:val="36"/>
          <w:szCs w:val="36"/>
          <w:lang w:val="en-US" w:eastAsia="zh-CN"/>
        </w:rPr>
      </w:pPr>
      <w:r>
        <w:rPr>
          <w:rFonts w:hint="default" w:ascii="方正黑体简体" w:hAnsi="方正黑体简体" w:eastAsia="方正黑体简体" w:cs="方正黑体简体"/>
          <w:b w:val="0"/>
          <w:bCs w:val="0"/>
          <w:sz w:val="36"/>
          <w:szCs w:val="36"/>
          <w:lang w:val="en-US" w:eastAsia="zh-CN"/>
        </w:rPr>
        <w:t>习近平在乌兹别克斯坦媒体发表署名文章</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after="313" w:afterLines="100" w:line="620" w:lineRule="exact"/>
        <w:jc w:val="center"/>
        <w:textAlignment w:val="auto"/>
        <w:outlineLvl w:val="0"/>
        <w:rPr>
          <w:rFonts w:hint="default" w:ascii="方正黑体简体" w:hAnsi="方正黑体简体" w:eastAsia="方正黑体简体" w:cs="方正黑体简体"/>
          <w:b w:val="0"/>
          <w:bCs w:val="0"/>
          <w:sz w:val="36"/>
          <w:szCs w:val="36"/>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 来源： 新华网</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9月13日，在应米尔济约耶夫总统邀请对乌兹别克斯坦共和国进行国事访问并出席上海合作组织成员国元首理事会第二十二次会议前夕，国家主席习近平在乌兹别克斯坦《人民言论报》、乌兹别克斯坦国家通讯社等媒体发表题为《携手开创中乌关系更加美好的明天》的署名文章。文章全文如下：</w:t>
      </w:r>
    </w:p>
    <w:p>
      <w:pPr>
        <w:keepNext w:val="0"/>
        <w:keepLines w:val="0"/>
        <w:pageBreakBefore w:val="0"/>
        <w:widowControl/>
        <w:kinsoku/>
        <w:wordWrap/>
        <w:overflowPunct/>
        <w:topLinePunct w:val="0"/>
        <w:autoSpaceDE/>
        <w:autoSpaceDN/>
        <w:bidi w:val="0"/>
        <w:adjustRightInd/>
        <w:snapToGrid/>
        <w:spacing w:before="313" w:beforeLines="100" w:after="157" w:afterLines="50" w:line="510" w:lineRule="exact"/>
        <w:jc w:val="center"/>
        <w:textAlignment w:val="auto"/>
        <w:rPr>
          <w:rFonts w:hint="eastAsia" w:ascii="方正黑体简体" w:hAnsi="方正黑体简体" w:eastAsia="方正黑体简体" w:cs="方正黑体简体"/>
          <w:sz w:val="32"/>
          <w:szCs w:val="24"/>
        </w:rPr>
      </w:pPr>
      <w:r>
        <w:rPr>
          <w:rFonts w:hint="default" w:ascii="方正黑体简体" w:hAnsi="方正黑体简体" w:eastAsia="方正黑体简体" w:cs="方正黑体简体"/>
          <w:sz w:val="32"/>
          <w:szCs w:val="24"/>
        </w:rPr>
        <w:t>携手开创中乌关系更加美好的明天</w:t>
      </w:r>
    </w:p>
    <w:p>
      <w:pPr>
        <w:keepNext w:val="0"/>
        <w:keepLines w:val="0"/>
        <w:pageBreakBefore w:val="0"/>
        <w:widowControl/>
        <w:kinsoku/>
        <w:wordWrap/>
        <w:overflowPunct/>
        <w:topLinePunct w:val="0"/>
        <w:autoSpaceDE/>
        <w:autoSpaceDN/>
        <w:bidi w:val="0"/>
        <w:adjustRightInd/>
        <w:snapToGrid/>
        <w:spacing w:after="313" w:afterLines="100" w:line="510" w:lineRule="exact"/>
        <w:jc w:val="center"/>
        <w:textAlignment w:val="auto"/>
        <w:rPr>
          <w:rFonts w:hint="eastAsia" w:ascii="方正楷体简体" w:hAnsi="方正楷体简体" w:eastAsia="方正楷体简体" w:cs="方正楷体简体"/>
          <w:sz w:val="28"/>
        </w:rPr>
      </w:pPr>
      <w:r>
        <w:rPr>
          <w:rFonts w:hint="eastAsia" w:ascii="方正楷体简体" w:hAnsi="方正楷体简体" w:eastAsia="方正楷体简体" w:cs="方正楷体简体"/>
          <w:sz w:val="28"/>
        </w:rPr>
        <w:t>中华人民共和国主席　习近平</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土地沃壤，稼穑备植，林树蓊郁，花果滋茂，多出善马。”这是1300多年前中国唐代玄奘法师笔下描绘的撒马尔罕富饶美景。在这喜迎丰收的仲秋之月，应米尔济约耶夫总统的邀请，我即将再次来到撒马尔罕这座美丽的城市，同米尔济约耶夫总统共商中乌合作大计，并出席上海合作组织撒马尔罕峰会。</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国和乌兹别克斯坦都是文明古国，伟大的丝绸之路见证了两国人民两千多年的友好交往。中国西汉张骞、唐代玄奘、明代陈诚都到访过乌兹别克斯坦，在塔什干、撒马尔罕、纳沃伊等名城留下了来自东方的足迹。祖籍布哈拉的政治家赛典赤·赡思丁曾担任中国元代时期云南行省平章政事，出生于撒马尔罕的天文历法学家伍儒曾于14世纪中期在南京参与修建天文台。他们是中乌友好的开拓者和先行者，他们的故事至今在两国民间传颂。</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乌兹别克斯坦是中亚大国和地缘中心。独立31年来，乌兹别克斯坦国家建设和民族振兴事业取得丰硕成果。特别是近年来，在米尔济约耶夫总统领导下，乌兹别克斯坦人民开启了建设“新乌兹别克斯坦”新征程，各领域改革发展驶入快车道，国家面貌焕然一新，人民生活蒸蒸日上，国际地位显著提升。作为友好邻邦和全面战略伙伴，我们对此感到由衷高兴。</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今年是中乌建交30周年。30年来，中乌关系的大树愈发根深蒂固、枝繁叶茂。两国始终相互尊重、睦邻友好、同舟共济、互利共赢，各领域合作取得实实在在的成果。</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是彼此交心的好朋友。2016年以来，我同米尔济约耶夫总统保持密切交往，通过会晤、通话、互致信函等方式，建立起良好工作关系和深厚个人友谊。两国建立全面战略伙伴关系，在涉及彼此核心利益问题上相互支持，在推进各自发展战略方面相互助力，在扩大改革开放方面互学互鉴，为地区发展不断注入正能量。</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是共同发展的好伙伴。中国是乌兹别克斯坦第一大贸易伙伴和主要投资来源国。2021年，双边贸易额超过80亿美元。今年上半年双边贸易额近50亿美元，正朝着全年100亿美元的目标稳步迈进。双方共建“一带一路”合作成果丰硕，重大项目有序推进。中国－中亚天然气管道4条管线全部过境乌兹别克斯坦。中亚第一长隧道“安格连－帕普”铁路隧道顺利贯通，中国－吉尔吉斯斯坦－乌兹别克斯坦公路、中国－哈萨克斯坦－乌兹别克斯坦铁路运力潜力不断释放，中吉乌铁路项目前期工作取得积极进展，乌兹别克斯坦正从“陆锁国”转变成“陆联国”。双方还积极开展新能源、农业、金融、现代通信等领域合作，增进了两国人民福祉。</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是文明对话的好榜样。双方开展了艺术节、文艺展播、展览、研讨会等丰富多彩的交流活动，互派留学生、翻译出版书籍、拍摄电影、译播电视剧、开展地方交往和人员培训等方面合作如火如荼，有效促进两国民心相通。近年来，中方共为乌方培养了6500多名各行业专业人才，他们积极投身乌兹别克斯坦改革发展各项事业。孔子学院在塔什干、撒马尔罕落地生根，为乌兹别克斯坦培养了大批汉语人才，成为中乌友好的使者。两国旅游合作发展迅速，越来越多的中国公民踏访乌兹别克斯坦这片美丽的土地。我2013年访问撒马尔罕时启动的希瓦古城历史古迹保护修复项目已经圆满竣工，让希瓦这座古城更加绚烂夺目。</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是相互帮扶的好兄弟。中乌两国唇齿相依、安危与共。双方在双边和上海合作组织等区域和多边层面密切协作，共同反对外部干涉，打击“三股势力”和跨国有组织犯罪、贩毒，加强情报交流，扩大人员培训，共筑安全屏障。新冠肺炎疫情发生以来，两国守望相助，风雨同行，积极开展抗疫合作。中国疫苗成为乌兹别克斯坦抗疫主力军并实现联合生产，抗新冠药物获批在乌兹别克斯坦临床使用，有效守护了两国人民生命安全。</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两千多年的友好交往和30年的互利合作表明，中乌加强全面合作顺应历史潮流，符合两国人民根本利益。站在历史和未来的交汇点上，我们对中乌关系的明天充满信心，也满怀期待。</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一，我们要加大相互支持，巩固互信纽带。双方要从战略高度和长远角度擘画新时代中乌关系蓝图，加强高层交往，增进政治互信，深化治国理政经验交流，在涉及彼此核心利益问题上继续相互支持。中方坚定支持乌方走符合本国国情的发展道路，反对任何势力干涉乌兹别克斯坦内政。</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二，我们要深化互利合作，共谋发展繁荣。要加快两国发展战略对接，共同规划两国经贸、投资、重点项目等领域合作新路径。中国已步入新发展阶段，正在积极构建新发展格局，欢迎乌方搭乘中国发展快车，共享发展机遇。明年是共建“一带一路”倡议提出10周年，双方要以此为契机，继往开来，乘势而上，合力绘就精谨细腻的“工笔画”，共同实现高质量发展。双方还要扩大减贫扶贫合作，让中乌互利合作更多更好惠及两国人民。</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中方愿同乌方一道，积极践行全球发展倡议，采取共同行动，维护广大发展中国家利益，共创普惠平衡、协调包容、合作共赢、共同繁荣的发展格局。</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三，我们要强化安全合作，化解风险挑战。双方要深化安全领域合作，旗帜鲜明反对任何势力破坏地区稳定局面，为两国发展营造安全外部环境。阿富汗是中乌邻国，一个和平、稳定、发展、繁荣的阿富汗，符合两国共同利益。中方赞赏并支持乌方在解决阿富汗问题中发挥独特作用。我们愿同乌方一道践行全球安全倡议，抵御新威胁新挑战，维护和平稳定和国际公平正义。</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第四，我们要密切人文交流，促进民心相通。亲戚越走越近，朋友越交越深。中乌世代友好拥有深厚历史积淀，双方开展人文合作基础牢固、前景广阔。我们要扩大媒体、教育、卫生、文化、旅游、新闻、考古、地方交流等领域合作，加快互设文化中心和在乌兹别克斯坦设立鲁班工坊，建立多元互动的人文交流大格局，让中乌双边关系历久弥坚，让人民世代友好绵延不绝。</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这次在乌兹别克斯坦要出席上海合作组织撒马尔罕峰会。今年适逢《上海合作组织宪章》签署20周年和《上海合作组织成员国长期睦邻友好合作条约》签署15周年。本组织在宪章和条约确立的宗旨和原则指引下，践行“上海精神”，坚守初心使命，推动成员国共维稳定、共谋发展，树立了相互尊重、公平正义、合作共赢的新型国际关系典范，成为欧亚地区和国际事务中的重要建设性力量。</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乌兹别克斯坦担任上海合作组织轮值主席国以来，克服新冠肺炎疫情等因素影响，加强同成员国沟通和协调，扎实开展各项工作，保持了本组织健康稳定发展势头。中方对此高度评价。相信在各方共同努力下，撒马尔罕峰会一定会取得丰硕成果，为构建更加紧密的上海合作组织命运共同体，促进地区和平稳定、发展繁荣作出更大贡献。</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心有所向，路必不远。中方愿同乌方一道，牢记建交初心，把握历史机遇，在国家发展振兴的道路上继续携手前行，朝着构建中乌命运共同体的愿景和目标共同努力。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jc w:val="both"/>
        <w:rPr>
          <w:rFonts w:ascii="宋体" w:hAnsi="宋体" w:eastAsia="宋体" w:cs="宋体"/>
          <w:b/>
          <w:bCs/>
          <w:color w:val="404040"/>
          <w:kern w:val="0"/>
          <w:sz w:val="33"/>
          <w:szCs w:val="33"/>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jc w:val="center"/>
        <w:rPr>
          <w:rFonts w:ascii="宋体" w:hAnsi="宋体" w:eastAsia="宋体" w:cs="宋体"/>
          <w:b/>
          <w:bCs/>
          <w:color w:val="404040"/>
          <w:kern w:val="0"/>
          <w:sz w:val="33"/>
          <w:szCs w:val="33"/>
          <w:lang w:val="en-US" w:eastAsia="zh-CN" w:bidi="ar"/>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widowControl/>
        <w:spacing w:before="300"/>
        <w:jc w:val="center"/>
        <w:rPr>
          <w:rFonts w:hint="eastAsia" w:ascii="方正小标宋简体" w:hAnsi="方正小标宋简体" w:eastAsia="方正小标宋简体" w:cs="方正小标宋简体"/>
          <w:b/>
          <w:bCs/>
          <w:sz w:val="36"/>
          <w:szCs w:val="36"/>
          <w:lang w:val="en-US" w:eastAsia="zh-CN"/>
        </w:rPr>
      </w:pP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lang w:val="en-US" w:eastAsia="zh-CN"/>
        </w:rPr>
        <w:t>习近平：坚持和发展中国特色社会主义要一以贯之</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rPr>
      </w:pPr>
      <w:r>
        <w:rPr>
          <w:rFonts w:hint="eastAsia" w:ascii="Arial" w:hAnsi="Arial" w:eastAsia="宋体" w:cs="Times New Roman"/>
          <w:sz w:val="32"/>
          <w:lang w:val="en-US" w:eastAsia="zh-CN"/>
        </w:rPr>
        <w:t> （来源：《求是》）</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我在党的十九届一中全会后会见中外记者时说，实践证明，我们党不仅能够领导人民进行伟大的社会革命，而且能够领导全党进行伟大的自我革命。我先从社会革命的角度谈点看法。</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新时代中国特色社会主义是我们党领导人民进行伟大社会革命的成果，也是我们党领导人民进行伟大社会革命的继续，必须一以贯之进行下去。</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历史和现实都告诉我们，一场社会革命要取得最终胜利，往往需要一个漫长的历史过程。只有回看走过的路、比较别人的路、远眺前行的路，弄清楚我们从哪儿来、往哪儿去，很多问题才能看得深、把得准。</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国特色社会主义不是从天上掉下来的，而是在改革开放40年的伟大实践中得来的，是在中华人民共和国成立近70年的持续探索中得来的，是在我们党领导人民进行伟大社会革命97年的实践中得来的，是在近代以来中华民族由衰到盛170多年的历史进程中得来的，是对中华文明5000多年的传承发展中得来的，是党和人民历经千辛万苦、付出各种代价取得的宝贵成果。得到这个成果极不容易。</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新中国成立前28年，我们党领导人民进行新民主主义革命。新中国成立后，我们党又领导人民进行了社会主义革命，完成了中华民族有史以来最广泛而深刻的社会变革。我国社会主义基本制度建立后，我们党对怎样在中国建设社会主义进行了长期探索，取得重要成就，也经历了严重曲折。这里面最主要的问题，是在我们这样一个半殖民地半封建社会建设社会主义是前无古人的事业，没有现成的模式可循。</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恩格斯指出：“所谓‘社会主义社会’不是一种一成不变的东西，而应当和任何其他社会制度一样，把它看成是经常变化和改革的社会。”党的十一届三中全会以后，改革开放是我们党领导人民进行的伟大社会革命的继续。邓小平同志说：“改革是中国的第二次革命。”改革开放至今已经40年了，我们一直在实践和探索，在坚持中国共产党领导和我国社会主义制度的前提下，在社会主义道路、理论、制度、文化上进行了一系列革命性变革，开辟了中国特色社会主义道路，使我国发展大踏步赶上时代。</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国特色社会主义开创于改革开放新时期，但了解其形成和发展的脉络，认识其历史必然性和科学真理性，应该拉长时间尺度，放在世界社会主义演进的历程中去把握。170多年前，马克思、恩格斯在深入考察和研究资本主义社会基本矛盾的基础上，继承和扬弃圣西门、傅立叶、欧文等人的空想社会主义思想，提出唯物史观和剩余价值学说，给社会主义思想奠定了科学理论基础，创立了科学社会主义，社会主义由此从空想走向科学。科学社会主义同工人运动相结合，推动十月革命取得成功，建立了世界上第一个社会主义国家，科学社会主义由此从理论走向实践。第二次世界大战结束后，一批社会主义国家诞生，特别是我们党领导人民建立了新中国并建立了社会主义制度，科学社会主义由此从一国实践走向多国发展。当时，社会主义阵营很兴旺，加上亚非拉国家反帝反殖民主义的斗争，同资本主义世界形成了基本上势均力敌的格局，所以毛泽东同志说“东风压倒西风”。</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但是，历史发展从来不是笔直的，而是充满曲折和波折。上个世纪80年代末90年代初，苏联解体、苏共垮台、东欧剧变，不仅导致第一个社会主义国家和东欧社会主义国家不复存在，而且对向往社会主义的广大发展中国家带来严重冲击，很多发展中国家被迫走上了照搬西方制度模式的道路。世界社会主义遭受严重曲折，正所谓“万花纷谢一时稀”。我讲了社会主义从空想到科学、从理论到实践、从一国到多国的历程，那么现在是个什么状况呢？很值得深入研究。</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去年是十月革命100周年。我在党的十九大报告第二部分一开始就提到这一重大历史事件，就是为了宣示十月革命对中国共产党诞生和发展所产生的历史影响。正如列宁在纪念十月革命4周年时深刻指出的，“这第一次胜利还不是最终的胜利”，但“我们已经开始了这一事业。至于哪一个国家的无产者在什么时候、在什么期间把这一事业进行到底，这个问题并不重要。重要的是，坚冰已经打破，航路已经开通，道路已经指明”。</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历史总是按自己的逻辑向前演进。中国特色社会主义在中国取得巨大成功表明，社会主义没有灭亡，也不会灭亡，而且焕发出蓬勃生机活力。科学社会主义在中国的成功，对马克思主义、科学社会主义的意义，对世界社会主义的意义，是十分重大的。可以设想一下，如果社会主义在中国没有取得今天的成功，如果中国共产党领导和我国社会主义制度也在苏联解体、苏共垮台、东欧剧变那场多米诺骨牌式的变化中倒塌了，或者因为其他原因失败了，那社会主义实践就可能又要长期在黑暗中徘徊了，又要像马克思所说的那样作为一个幽灵在世界上徘徊了。</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旗帜决定方向，道路决定命运。道路错误，我们不仅达不到目标，甚至可能中断中华民族伟大复兴的进程。党的十九大作出中国特色社会主义进入新时代这个重大政治论断，我们必须认识到，这个新时代是中国特色社会主义新时代，而不是别的什么新时代。党要在新的历史方位上实现新时代党的历史使命，最根本的就是要高举中国特色社会主义伟大旗帜。</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据统计，目前世界上约有100多个国家中130多个政党仍保持共产党名称或坚持马克思主义性质。广大发展中国家对中国投以羡慕的眼光，纷纷表示要向中国学习治国理政经验。中国特色社会主义正成为21世纪科学社会主义发展的旗帜，成为振兴世界社会主义的中流砥柱，我们党有责任、有信心、有能力为科学社会主义新发展作出更大历史贡献。</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不忘初心，牢记使命，就不要忘记我们是共产党人，我们是革命者，不要丧失了革命精神。有人说，我们党现在已经从“革命党”转变成了“执政党”。这个说法是不准确的。我们党的正式提法是，我们党历经革命、建设、改革，已经从领导人民为夺取全国政权而奋斗的党，成为领导人民掌握全国政权并长期执政的党；已经从受到外部封锁和实行计划经济条件下领导国家建设的党，成为对外开放和发展社会主义市场经济条件下领导国家建设的党。这里面并没有区分“革命党”和“执政党”，并没有把革命和执政当作两个截然不同的事情。马克思主义认为，社会革命以生产力和生产关系的矛盾运动为基础，不仅仅是一种破除旧的政治上层建筑的社会运动，更是一种新的社会建设运动。我们党是马克思主义执政党，但同时是马克思主义革命党，要保持过去革命战争时期的那么一股劲、那么一股革命热情、那么一种拼命精神，把革命工作做到底。这个话，是毛泽东同志讲的。邓小平同志、江泽民同志、胡锦涛同志都多次讲过这个话，我也多次讲过这个话。</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党的十九届一中全会后我见中外记者时说，中国共产党立志于中华民族千秋伟业，百年恰是风华正茂。同时，我讲这个话时也是有深深的忧患意识的。从我国历史看，朝代存在时间长的有夏朝400多年、商朝约600年、西周约300年、东周500多年、西汉215年、东汉195年、唐朝290年、明朝277年、清朝268年，短的有秦朝15年、三国61年、北宋167年、南宋153年、元朝90年、民国38年，其他小朝代昙花一现、朝生暮死不计其数。秦朝、北宋、元朝都曾经是不可一世的强国，但很快就日薄西山。就是那些时间较长的朝代，后期也都是朝政腐败、社会动荡、民怨沸腾、反抗不断，很多都是苟延残喘、奄奄一息了。这说明，一个政权建立起来后，要保持兴旺发达、长治久安是很不容易的。如果不自省、不警惕、不努力，再强大的政权都可能走到穷途末路。</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现在，我们党成立97年了，新中国成立69年了。苏共存在了86年，苏联存在了74年。我们党的历史超过了苏共，我们党掌握全国政权的历史还不及苏联。到本世纪中叶，我们党的历史将接近130年，新中国的历史将达到100年。邓小平同志说，“巩固和发展社会主义制度，还需要一个很长的历史阶段，需要我们几代人、十几代人，甚至几十代人坚持不懈地努力奋斗”。那是多少年？要按千年来计算。这就是说，我们要把中国特色社会主义建设好、建设成，需要一个很长的历史时期。在这个漫长历史进程中，确保中国共产党不垮、中国社会主义制度不倒，是一个极难极大的风险挑战。曾几何时，苏共何其强大，苏联何其强大，现在早已是“故国不堪回首月明中”了。一代人干一代人的事，但没有历史眼光，没有长远眼光，也干不好当下的事情。</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昨天的成功并不代表着今后能够永远成功，过去的辉煌并不意味着未来可以永远辉煌。时代是出卷人，我们是答卷人，人民是阅卷人。要实现党和国家兴旺发达、长治久安，全党同志必须保持革命精神、革命斗志，勇于把我们党领导人民进行了97年的伟大社会革命继续推进下去，决不能因为胜利而骄傲，决不能因为成就而懈怠，决不能因为困难而退缩，努力使中国特色社会主义展现更加强大、更有说服力的真理力量。</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※这是习近平总书记2018年1月5日在新进中央委员会的委员、候补委员和省部级主要领导干部学习贯彻习近平新时代中国特色社会主义思想和党的十九大精神研讨班上讲话的一部分。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00" w:afterAutospacing="0" w:line="360" w:lineRule="atLeast"/>
        <w:ind w:left="0" w:right="0" w:firstLine="0"/>
        <w:jc w:val="both"/>
        <w:rPr>
          <w:rFonts w:hint="default" w:ascii="Helvetica" w:hAnsi="Helvetica" w:eastAsia="Helvetica" w:cs="Helvetica"/>
          <w:i w:val="0"/>
          <w:iCs w:val="0"/>
          <w:caps w:val="0"/>
          <w:color w:val="40404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00" w:afterAutospacing="0" w:line="360" w:lineRule="atLeast"/>
        <w:ind w:left="0" w:right="0" w:firstLine="0"/>
        <w:jc w:val="both"/>
        <w:rPr>
          <w:rFonts w:hint="default" w:ascii="Helvetica" w:hAnsi="Helvetica" w:eastAsia="Helvetica" w:cs="Helvetica"/>
          <w:i w:val="0"/>
          <w:iCs w:val="0"/>
          <w:caps w:val="0"/>
          <w:color w:val="404040"/>
          <w:spacing w:val="0"/>
          <w:sz w:val="18"/>
          <w:szCs w:val="18"/>
        </w:rPr>
      </w:pPr>
    </w:p>
    <w:p>
      <w:pPr>
        <w:keepNext w:val="0"/>
        <w:keepLines w:val="0"/>
        <w:pageBreakBefore w:val="0"/>
        <w:widowControl/>
        <w:kinsoku/>
        <w:wordWrap/>
        <w:overflowPunct/>
        <w:topLinePunct w:val="0"/>
        <w:autoSpaceDE/>
        <w:autoSpaceDN/>
        <w:bidi w:val="0"/>
        <w:adjustRightInd/>
        <w:snapToGrid/>
        <w:spacing w:before="300" w:line="620" w:lineRule="exact"/>
        <w:jc w:val="center"/>
        <w:textAlignment w:val="auto"/>
        <w:rPr>
          <w:rFonts w:hint="eastAsia" w:ascii="方正黑体简体" w:hAnsi="方正黑体简体" w:eastAsia="方正黑体简体" w:cs="方正黑体简体"/>
          <w:b w:val="0"/>
          <w:bCs w:val="0"/>
          <w:sz w:val="36"/>
          <w:szCs w:val="36"/>
          <w:lang w:val="en-US" w:eastAsia="zh-CN"/>
        </w:rPr>
      </w:pPr>
      <w:r>
        <w:rPr>
          <w:rFonts w:hint="default" w:ascii="方正黑体简体" w:hAnsi="方正黑体简体" w:eastAsia="方正黑体简体" w:cs="方正黑体简体"/>
          <w:b w:val="0"/>
          <w:bCs w:val="0"/>
          <w:sz w:val="36"/>
          <w:szCs w:val="36"/>
          <w:lang w:val="en-US" w:eastAsia="zh-CN"/>
        </w:rPr>
        <w:t>习近平：新时代中国共产党的历史使命</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jc w:val="both"/>
        <w:textAlignment w:val="auto"/>
        <w:rPr>
          <w:rFonts w:hint="default" w:ascii="Arial" w:hAnsi="Arial" w:eastAsia="宋体" w:cs="Times New Roman"/>
          <w:sz w:val="32"/>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来源：《求是》</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同志们！今天，我们比历史上任何时期都更接近、更有信心和能力实现中华民族伟大复兴的目标。</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行百里者半九十。中华民族伟大复兴，绝不是轻轻松松、敲锣打鼓就能实现的。全党必须准备付出更为艰巨、更为艰苦的努力。</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同志们！使命呼唤担当，使命引领未来。我们要不负人民重托、无愧历史选择，在新时代中国特色社会主义的伟大实践中，以党的坚强领导和顽强奋斗，激励全体中华儿女不断奋进，凝聚起同心共筑中国梦的磅礴力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00" w:afterAutospacing="0" w:line="360" w:lineRule="atLeast"/>
        <w:ind w:left="0" w:right="0" w:firstLine="0"/>
        <w:jc w:val="both"/>
        <w:rPr>
          <w:rFonts w:hint="default" w:ascii="Helvetica" w:hAnsi="Helvetica" w:eastAsia="Helvetica" w:cs="Helvetica"/>
          <w:i w:val="0"/>
          <w:iCs w:val="0"/>
          <w:caps w:val="0"/>
          <w:color w:val="404040"/>
          <w:spacing w:val="0"/>
          <w:sz w:val="18"/>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0" w:beforeAutospacing="0" w:after="100" w:afterAutospacing="0" w:line="360" w:lineRule="atLeast"/>
        <w:ind w:left="0" w:right="0" w:firstLine="0"/>
        <w:jc w:val="both"/>
        <w:rPr>
          <w:rFonts w:hint="default" w:ascii="Helvetica" w:hAnsi="Helvetica" w:eastAsia="Helvetica" w:cs="Helvetica"/>
          <w:i w:val="0"/>
          <w:iCs w:val="0"/>
          <w:caps w:val="0"/>
          <w:color w:val="404040"/>
          <w:spacing w:val="0"/>
          <w:sz w:val="18"/>
          <w:szCs w:val="18"/>
        </w:rPr>
      </w:pPr>
    </w:p>
    <w:p>
      <w:pPr>
        <w:pStyle w:val="2"/>
        <w:keepNext w:val="0"/>
        <w:keepLines w:val="0"/>
        <w:widowControl/>
        <w:suppressLineNumbers w:val="0"/>
        <w:spacing w:before="300" w:beforeAutospacing="0" w:after="0" w:afterAutospacing="0" w:line="12" w:lineRule="atLeast"/>
        <w:ind w:left="0" w:right="0"/>
        <w:jc w:val="both"/>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both"/>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both"/>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both"/>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spacing w:before="300" w:beforeAutospacing="0" w:after="0" w:afterAutospacing="0" w:line="12" w:lineRule="atLeast"/>
        <w:ind w:left="0" w:right="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中共中央政治局召开会议 研究拟提请党的十九届七中全会讨论的文件 审议《十九届中央政治局贯彻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执行中央八项规定情况报告》《关于党的十九大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以来整治形式主义为基层减负工作情况的报告》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中共中央总书记习近平主持会议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0" w:firstLineChars="0"/>
        <w:jc w:val="center"/>
        <w:textAlignment w:val="auto"/>
        <w:rPr>
          <w:rFonts w:hint="eastAsia" w:ascii="Arial" w:hAnsi="Arial" w:eastAsia="宋体" w:cs="Times New Roman"/>
          <w:sz w:val="32"/>
        </w:rPr>
      </w:pPr>
      <w:r>
        <w:rPr>
          <w:rFonts w:hint="eastAsia" w:ascii="Arial" w:hAnsi="Arial" w:eastAsia="宋体" w:cs="Times New Roman"/>
          <w:sz w:val="32"/>
          <w:lang w:val="en-US" w:eastAsia="zh-CN"/>
        </w:rPr>
        <w:t>（来源：新华网）</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中共中央政治局9月9日召开会议，研究拟提请党的十九届七中全会讨论的十九届中央委员会向中国共产党第二十次全国代表大会的报告稿、《中国共产党章程（修正案）》稿、十九届中央纪律检查委员会向中国共产党第二十次全国代表大会的工作报告稿，审议《十九届中央政治局贯彻执行中央八项规定情况报告》《关于党的十九大以来整治形式主义为基层减负工作情况的报告》。中共中央总书记习近平主持会议。</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听取了十九届中央委员会向中国共产党第二十次全国代表大会的报告稿在党内外一定范围征求意见的情况报告，听取了《中国共产党章程（修正案）》在党内一定范围征求意见的情况报告，听取了十九届中央纪律检查委员会向中国共产党第二十次全国代表大会的工作报告稿征求意见的情况报告，决定根据这次会议讨论的意见进行修改后将这3份文件稿提请党的十九届七中全会讨论。</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认为，在这次征求意见的过程中，各地区各部门各方面和党的十九大代表、新选出的党的二十大代表对党的二十大报告稿和党章修正案稿提出了许多很好的意见和建议，要发扬民主、集思广益，认真研究和吸收各方面提出的意见和建议，努力起草出顺应全党全国各族人民共同心愿、符合新时代坚持和发展中国特色社会主义、适应新时代新征程党和国家工作目标任务的大会报告，制定出适应党的理论和实践创新发展、推进新时代党的建设新的伟大工程需要的党章修正案。</w:t>
      </w:r>
    </w:p>
    <w:p>
      <w:pPr>
        <w:widowControl/>
        <w:spacing w:line="510" w:lineRule="exact"/>
        <w:ind w:firstLine="560" w:firstLineChars="200"/>
        <w:jc w:val="both"/>
        <w:rPr>
          <w:rFonts w:hint="default" w:ascii="宋体" w:hAnsi="宋体" w:eastAsia="宋体" w:cs="Times New Roman"/>
          <w:spacing w:val="-6"/>
          <w:sz w:val="28"/>
        </w:rPr>
      </w:pPr>
      <w:r>
        <w:rPr>
          <w:rFonts w:hint="default" w:ascii="宋体" w:hAnsi="宋体" w:eastAsia="宋体" w:cs="Times New Roman"/>
          <w:sz w:val="28"/>
        </w:rPr>
        <w:t>会议认为，中国共产党第二十次全国代表大会，是在全党全国各族人民迈上全面建设社会主义现代化国家新征程、向第二个百年奋斗目标进军的关键时刻召开的一次十分重要的大会，对鼓舞和动员全党全国各族人民坚持和发展中国特色社会主义、全面建设社会主义现代化国家、全面推进中华民族伟大复兴具有重大意义。要科学审视当今世界和当代中国发展大势，深入总结党领导人民推进改革开放和社会主义现代化建设的生动实践和新鲜经验，从新的时代条件出发，针对我国改革发展面临的新形势新任务，坚持人民对美好生活的向往就是我们的奋斗目标，从战略全局上对党和国家事业作出规划和部署，在以习近平同志为核心的党中央坚强领导下，团结带领全党全国各族人民</w:t>
      </w:r>
      <w:r>
        <w:rPr>
          <w:rFonts w:hint="default" w:ascii="宋体" w:hAnsi="宋体" w:eastAsia="宋体" w:cs="Times New Roman"/>
          <w:spacing w:val="-6"/>
          <w:sz w:val="28"/>
        </w:rPr>
        <w:t>再接再厉、顽强拼搏、攻坚克难，不断开创中国特色社会主义新局面。</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认为，党章是党的总章程，对坚持党的全面领导、推进全面从严治党、加强党的建设具有根本性的规范和指导作用。党的二十大根据新形势新任务对党章进行适当修改，有利于全党更好学习党章、遵守党章、贯彻党章、维护党章，更好把中国特色社会主义伟大事业和党的建设新的伟大工程推向前进。要把党的二十大报告确立的重大理论观点和重大战略思想写入党章，使党章充分体现马克思主义中国化时代化最新成果，充分体现党的十九大以来党中央提出的治国理政新理念新思想新战略，明确新形势下坚持和加强党的领导、推进全面从严治党的新要求，更好以伟大自我革命引领伟大社会革命。</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认为，十九届中央纪律检查委员会向中国共产党第二十次全国代表大会的工作报告稿，充分反映了在以习近平同志为核心的党中央坚强领导下，中央纪委国家监委和各级纪检监察机关紧紧围绕党和国家工作大局发挥监督保障执行、促进完善发展作用的生动实践、工作成效、认识体会。要深入学习贯彻习近平新时代中国特色社会主义思想，坚决落实党中央关于党的自我革命战略部署，坚决维护党中央权威和集中统一领导，坚定不移全面从严治党，深入推进新时代党的建设新的伟大工程，推动党风廉政建设和反腐败斗争向纵深发展。会议同意2022年10月7日召开中国共产党第十九届中央纪律检查委员会第七次全体会议。</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指出，党的十九大以来，以习近平同志为核心的党中央对持之以恒正风肃纪作出新部署、提出新要求，修订完善中央八项规定实施细则，推进全党作风建设不松劲、不停步、再出发。经过坚持不懈努力，刹住了一些长期没有刹住的歪风邪气，解决了一些长期没能解决的顽瘴痼疾，党风政风焕然一新，社风民风持续向好。</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认为，在习近平总书记亲自部署、亲自推动下，党中央把解决形式主义突出问题和为基层减负结合起来，作为党的作风建设重要内容统筹谋划、一体推进。中央层面整治形式主义为基层减负专项工作机制采取有力措施督促推动各地区各部门持续纠治形式主义、官僚主义突出问题，为基层卸下不必要的负担。党内存在的形式主义、官僚主义问题得到一定程度的遏制和治理，基层党员干部有了更多时间和精力抓落实。整治形式主义为基层减负已成为各地区各部门抓作风建设的常态化工作，成为推动全面从严治党向纵深发展的有力抓手。</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强调，抓作风建设只有进行时，没有完成时。中央八项规定要长期坚持。要准确把握新形势下反“四风”的规律特点和工作要求，乘势而上、再接再厉，继续在常和长、严和实、深和细上下功夫，管出习惯、抓出成效，化风成俗。要发扬钉钉子精神，始终保持突出问题的整治力度，督促落实好基层减负各项措施，不断健全基层减负的长效机制，强化并充分发挥常态化整治工作合力，让减负成果更好惠及广大基层干部和人民群众。</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会议还研究了其他事项。</w:t>
      </w:r>
    </w:p>
    <w:p>
      <w:pPr>
        <w:keepNext w:val="0"/>
        <w:keepLines w:val="0"/>
        <w:pageBreakBefore w:val="0"/>
        <w:widowControl/>
        <w:kinsoku/>
        <w:wordWrap/>
        <w:overflowPunct/>
        <w:topLinePunct w:val="0"/>
        <w:autoSpaceDE/>
        <w:autoSpaceDN/>
        <w:bidi w:val="0"/>
        <w:adjustRightInd/>
        <w:snapToGrid/>
        <w:jc w:val="both"/>
        <w:textAlignment w:val="auto"/>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 xml:space="preserve">习近平在参观“奋进新时代”主题成就展时强调 </w:t>
      </w:r>
    </w:p>
    <w:p>
      <w:pPr>
        <w:keepNext w:val="0"/>
        <w:keepLines w:val="0"/>
        <w:pageBreakBefore w:val="0"/>
        <w:widowControl/>
        <w:kinsoku/>
        <w:wordWrap/>
        <w:overflowPunct/>
        <w:topLinePunct w:val="0"/>
        <w:autoSpaceDE/>
        <w:autoSpaceDN/>
        <w:bidi w:val="0"/>
        <w:adjustRightInd/>
        <w:snapToGrid/>
        <w:spacing w:before="157" w:beforeLines="50" w:line="620" w:lineRule="exact"/>
        <w:jc w:val="center"/>
        <w:textAlignment w:val="auto"/>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踔厉奋发勇毅前行团结奋斗</w:t>
      </w: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eastAsia" w:ascii="方正黑体简体" w:hAnsi="方正黑体简体" w:eastAsia="方正黑体简体" w:cs="方正黑体简体"/>
          <w:b w:val="0"/>
          <w:bCs w:val="0"/>
          <w:sz w:val="36"/>
          <w:szCs w:val="36"/>
        </w:rPr>
      </w:pPr>
      <w:r>
        <w:rPr>
          <w:rFonts w:hint="eastAsia" w:ascii="方正黑体简体" w:hAnsi="方正黑体简体" w:eastAsia="方正黑体简体" w:cs="方正黑体简体"/>
          <w:b w:val="0"/>
          <w:bCs w:val="0"/>
          <w:sz w:val="36"/>
          <w:szCs w:val="36"/>
        </w:rPr>
        <w:t>夺取中国特色社会主义新胜利</w:t>
      </w:r>
    </w:p>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（来源：新华网）</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在党的二十大即将召开之际，中共中央总书记、国家主席、中央军委主席习近平27日前往北京展览馆，参观“奋进新时代”主题成就展。他强调，党的十八大以来，党中央团结带领全党全国各族人民，攻克了许多长期没有解决的难题，办成了许多事关长远的大事要事，经受住了来自政治、经济、意识形态、自然界等方面的风险挑战考验，党和国家事业取得历史性成就、发生历史性变革，为实现中华民族伟大复兴提供了更为完善的制度保证、更为坚实的物质基础、更为主动的精神力量。要广泛宣传10年来的战略性举措、变革性实践、突破性进展、标志性成果，宣传10年来的伟大变革在党史、新中国史、改革开放史、社会主义发展史、中华民族发展史上具有的里程碑意义，激励全党全国各族人民坚定历史自信、增强历史主动，踔厉奋发、勇毅前行、团结奋斗，谱写全面建设社会主义现代化国家新篇章，夺取中国特色社会主义新胜利。</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李克强、栗战书、汪洋、王沪宁、赵乐际、韩正参观展览。</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下午3时45分，习近平等领导同志来到北京展览馆，走进展厅参观展览。展览紧扣“奋进新时代”这一主题，以党的十八大以来以习近平同志为核心的党中央治国理政为主线，聚焦新时代10年党和国家事业的伟大成就、伟大变革，既展现事业发展的新局新貌，又揭示变革背后的力量和动能；既展现新时代中国共产党人的政治引领、思想指引，又反映广大人民群众团结一心、干事创业的良好风貌。展览设序厅、中央综合展区、地方展区、展望展区、室外展区和互动展区6个展区，面积超过3万平方米，运用图片、实物、模型等6000多项展览要素，角度丰富、内涵饱满。</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展示我国科技水平和制造能力跃升的自主研发关键产品实物、模型，反映功勋荣誉表彰体系日益丰富完备的勋章、奖章，国家级重大出版项目《复兴文库》，生动再现脱贫攻坚和抗击新冠肺炎疫情历史进程的实物、图表、图片，“五基”协同天空地一体化生态环境立体遥感监测体系模拟沙盘，武器装备模型，呈现总体国家安全观深刻内涵、党内法规制度建设成果的展板、实物，彰显京津冀协同发展成就的立体电子地图，展现规划建设、轨道交通和科技创新等方面亮点成果的粤港澳大湾区沙盘……一件件实物模型、一段段生动视频、一幅幅图片图表，吸引了习近平等领导同志的目光。他们不时驻足观看，听取讲解，询问有关情况。</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在京中共中央政治局委员、中央书记处书记，全国人大常委会副委员长，国务委员，最高人民法院院长，最高人民检察院检察长，全国政协副主席以及中央军委委员等参观了展览。</w:t>
      </w:r>
    </w:p>
    <w:p>
      <w:pPr>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100" w:afterAutospacing="0"/>
        <w:ind w:left="0" w:right="0" w:firstLine="0"/>
        <w:jc w:val="left"/>
        <w:rPr>
          <w:rFonts w:hint="default" w:ascii="Helvetica" w:hAnsi="Helvetica" w:eastAsia="Helvetica" w:cs="Helvetica"/>
          <w:i w:val="0"/>
          <w:iCs w:val="0"/>
          <w:caps w:val="0"/>
          <w:color w:val="404040"/>
          <w:spacing w:val="0"/>
          <w:sz w:val="18"/>
          <w:szCs w:val="18"/>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iCs w:val="0"/>
          <w:caps w:val="0"/>
          <w:color w:val="404040"/>
          <w:spacing w:val="0"/>
          <w:sz w:val="18"/>
          <w:szCs w:val="18"/>
        </w:rPr>
      </w:pPr>
    </w:p>
    <w:p>
      <w:pPr>
        <w:pStyle w:val="2"/>
        <w:keepNext w:val="0"/>
        <w:keepLines w:val="0"/>
        <w:widowControl/>
        <w:suppressLineNumbers w:val="0"/>
        <w:shd w:val="clear" w:fill="FFFFFF"/>
        <w:spacing w:before="300" w:beforeAutospacing="0" w:after="0" w:afterAutospacing="0" w:line="12" w:lineRule="atLeast"/>
        <w:ind w:left="0" w:right="0" w:firstLine="0"/>
        <w:jc w:val="center"/>
        <w:rPr>
          <w:rFonts w:hint="eastAsia" w:ascii="微软雅黑" w:hAnsi="微软雅黑" w:eastAsia="微软雅黑" w:cs="微软雅黑"/>
          <w:b/>
          <w:bCs/>
          <w:i w:val="0"/>
          <w:iCs w:val="0"/>
          <w:caps w:val="0"/>
          <w:color w:val="000000"/>
          <w:spacing w:val="0"/>
          <w:sz w:val="42"/>
          <w:szCs w:val="42"/>
          <w:shd w:val="clear" w:fill="FFFFFF"/>
        </w:rPr>
      </w:pPr>
    </w:p>
    <w:p>
      <w:pPr>
        <w:pStyle w:val="2"/>
        <w:keepNext w:val="0"/>
        <w:keepLines w:val="0"/>
        <w:widowControl/>
        <w:suppressLineNumbers w:val="0"/>
        <w:shd w:val="clear" w:fill="FFFFFF"/>
        <w:spacing w:before="300" w:beforeAutospacing="0" w:after="0" w:afterAutospacing="0" w:line="12" w:lineRule="atLeast"/>
        <w:ind w:left="0" w:right="0" w:firstLine="0"/>
        <w:jc w:val="center"/>
        <w:rPr>
          <w:rFonts w:hint="eastAsia" w:ascii="微软雅黑" w:hAnsi="微软雅黑" w:eastAsia="微软雅黑" w:cs="微软雅黑"/>
          <w:b/>
          <w:bCs/>
          <w:i w:val="0"/>
          <w:iCs w:val="0"/>
          <w:caps w:val="0"/>
          <w:color w:val="000000"/>
          <w:spacing w:val="0"/>
          <w:sz w:val="42"/>
          <w:szCs w:val="42"/>
          <w:shd w:val="clear" w:fill="FFFFFF"/>
        </w:rPr>
      </w:pPr>
    </w:p>
    <w:p>
      <w:pPr>
        <w:pStyle w:val="2"/>
        <w:keepNext w:val="0"/>
        <w:keepLines w:val="0"/>
        <w:widowControl/>
        <w:suppressLineNumbers w:val="0"/>
        <w:shd w:val="clear" w:fill="FFFFFF"/>
        <w:spacing w:before="300" w:beforeAutospacing="0" w:after="0" w:afterAutospacing="0" w:line="12" w:lineRule="atLeast"/>
        <w:ind w:left="0" w:right="0" w:firstLine="0"/>
        <w:jc w:val="center"/>
        <w:rPr>
          <w:rFonts w:hint="eastAsia" w:ascii="微软雅黑" w:hAnsi="微软雅黑" w:eastAsia="微软雅黑" w:cs="微软雅黑"/>
          <w:b/>
          <w:bCs/>
          <w:i w:val="0"/>
          <w:iCs w:val="0"/>
          <w:caps w:val="0"/>
          <w:color w:val="000000"/>
          <w:spacing w:val="0"/>
          <w:sz w:val="42"/>
          <w:szCs w:val="42"/>
          <w:shd w:val="clear" w:fill="FFFFFF"/>
        </w:rPr>
      </w:pPr>
    </w:p>
    <w:p>
      <w:pPr>
        <w:keepNext w:val="0"/>
        <w:keepLines w:val="0"/>
        <w:pageBreakBefore w:val="0"/>
        <w:widowControl/>
        <w:kinsoku/>
        <w:wordWrap/>
        <w:overflowPunct/>
        <w:topLinePunct w:val="0"/>
        <w:autoSpaceDE/>
        <w:autoSpaceDN/>
        <w:bidi w:val="0"/>
        <w:adjustRightInd/>
        <w:snapToGrid/>
        <w:spacing w:line="620" w:lineRule="exact"/>
        <w:jc w:val="both"/>
        <w:textAlignment w:val="auto"/>
        <w:rPr>
          <w:rFonts w:hint="eastAsia" w:ascii="方正黑体简体" w:hAnsi="方正黑体简体" w:eastAsia="方正黑体简体" w:cs="方正黑体简体"/>
          <w:b w:val="0"/>
          <w:bCs w:val="0"/>
          <w:spacing w:val="-6"/>
          <w:sz w:val="36"/>
          <w:szCs w:val="36"/>
          <w:lang w:val="en-US" w:eastAsia="zh-CN"/>
        </w:rPr>
      </w:pP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eastAsia" w:ascii="方正黑体简体" w:hAnsi="方正黑体简体" w:eastAsia="方正黑体简体" w:cs="方正黑体简体"/>
          <w:b w:val="0"/>
          <w:bCs w:val="0"/>
          <w:spacing w:val="-6"/>
          <w:sz w:val="36"/>
          <w:szCs w:val="36"/>
          <w:lang w:val="en-US" w:eastAsia="zh-CN"/>
        </w:rPr>
      </w:pPr>
      <w:r>
        <w:rPr>
          <w:rFonts w:hint="eastAsia" w:ascii="方正黑体简体" w:hAnsi="方正黑体简体" w:eastAsia="方正黑体简体" w:cs="方正黑体简体"/>
          <w:b w:val="0"/>
          <w:bCs w:val="0"/>
          <w:spacing w:val="-6"/>
          <w:sz w:val="36"/>
          <w:szCs w:val="36"/>
          <w:lang w:val="en-US" w:eastAsia="zh-CN"/>
        </w:rPr>
        <w:t>烈士纪念日向人民英雄敬献花篮仪式在京隆重举行</w:t>
      </w: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eastAsia" w:ascii="方正黑体简体" w:hAnsi="方正黑体简体" w:eastAsia="方正黑体简体" w:cs="方正黑体简体"/>
          <w:b w:val="0"/>
          <w:bCs w:val="0"/>
          <w:spacing w:val="-11"/>
          <w:sz w:val="36"/>
          <w:szCs w:val="36"/>
          <w:lang w:val="en-US" w:eastAsia="zh-CN"/>
        </w:rPr>
      </w:pPr>
      <w:r>
        <w:rPr>
          <w:rFonts w:hint="eastAsia" w:ascii="方正黑体简体" w:hAnsi="方正黑体简体" w:eastAsia="方正黑体简体" w:cs="方正黑体简体"/>
          <w:b w:val="0"/>
          <w:bCs w:val="0"/>
          <w:spacing w:val="-6"/>
          <w:sz w:val="36"/>
          <w:szCs w:val="36"/>
          <w:lang w:val="en-US" w:eastAsia="zh-CN"/>
        </w:rPr>
        <w:t>习</w:t>
      </w:r>
      <w:r>
        <w:rPr>
          <w:rFonts w:hint="eastAsia" w:ascii="方正黑体简体" w:hAnsi="方正黑体简体" w:eastAsia="方正黑体简体" w:cs="方正黑体简体"/>
          <w:b w:val="0"/>
          <w:bCs w:val="0"/>
          <w:spacing w:val="-11"/>
          <w:sz w:val="36"/>
          <w:szCs w:val="36"/>
          <w:lang w:val="en-US" w:eastAsia="zh-CN"/>
        </w:rPr>
        <w:t>近平李克强栗战书汪洋王沪宁赵乐际韩正王岐山出席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rPr>
      </w:pPr>
      <w:r>
        <w:rPr>
          <w:rFonts w:hint="eastAsia" w:ascii="Arial" w:hAnsi="Arial" w:eastAsia="宋体" w:cs="Times New Roman"/>
          <w:sz w:val="32"/>
          <w:lang w:val="en-US" w:eastAsia="zh-CN"/>
        </w:rPr>
        <w:t>（来源：新华网）</w:t>
      </w:r>
    </w:p>
    <w:p>
      <w:pPr>
        <w:widowControl/>
        <w:spacing w:line="510" w:lineRule="exact"/>
        <w:ind w:firstLine="560" w:firstLineChars="200"/>
        <w:jc w:val="both"/>
        <w:rPr>
          <w:rFonts w:hint="eastAsia" w:ascii="宋体" w:hAnsi="宋体" w:eastAsia="宋体" w:cs="Times New Roman"/>
          <w:sz w:val="28"/>
        </w:rPr>
      </w:pPr>
      <w:r>
        <w:rPr>
          <w:rFonts w:hint="default" w:ascii="宋体" w:hAnsi="宋体" w:eastAsia="宋体" w:cs="Times New Roman"/>
          <w:sz w:val="28"/>
        </w:rPr>
        <w:t>天地英雄气，千秋尚凛然。烈士纪念日向人民英雄敬献花篮仪式30日上午在北京天安门广场隆重举行。党和国家领导人习近平、李克强、栗战书、汪洋、王沪宁、赵乐际、韩正、王岐山等，同各界代表一起出席仪式。</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壮阔的天安门广场上，鲜艳的五星红旗高高飘扬，人民英雄纪念碑巍然耸立。广场中央，“祝福祖国”巨型花篮表达着对国家繁荣富强的美好祝愿，花篮上“喜迎二十大”的字样传递着全党全军全国各族人民对党的二十大胜利召开的热切期盼。</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临近10时，习近平、李克强、栗战书、汪洋、王沪宁、赵乐际、韩正、王岐山等党和国家领导人来到天安门广场，出席向人民英雄敬献花篮仪式。</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中国人民解放军军乐团小号手吹响深沉悠远的《烈士纪念日号角》。</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“礼兵就位！”随着号令，三军仪仗兵迈着铿锵有力的步伐，正步行进到纪念碑前持枪伫立。</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10时整，向人民英雄敬献花篮仪式开始。军乐团奏响《义勇军进行曲》，全场齐声高唱中华人民共和国国歌。</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国歌唱毕，全场肃立，向为中国人民解放事业和共和国建设事业英勇献身的烈士默哀。</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默哀毕，手持鲜花的少年儿童面向人民英雄纪念碑高唱《我们是共产主义接班人》，并致少年先锋队队礼。</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方阵前，以中共中央，全国人大常委会，国务院，全国政协，中央军委，各民主党派、全国工商联和无党派爱国人士，各人民团体和各界群众，老战士、老同志和烈士亲属，中国少年先锋队名义敬献的9个大型花篮一字排开。花篮红色缎带上书写着“人民英雄永垂不朽”的金色大字。</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军乐团奏响深情的《献花曲》，18名礼兵稳稳抬起花篮，缓步走向人民英雄纪念碑，将花篮摆放在纪念碑基座上。</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习近平等党和国家领导人登上纪念碑基座，在花篮前驻足凝视。鲜艳挺拔的红掌、芬芳吐蕊的百合、轻盈绽放的文心兰，寄托着对人民英雄的深切缅怀和崇高敬意。</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习近平迈步上前，仔细整理花篮缎带。随后，习近平等党和国家领导人缓步绕行，瞻仰人民英雄纪念碑。</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党的十八大以来，在以习近平同志为核心的党中央坚强领导下，全党全军全国各族人民团结一心、砥砺奋进，党和国家事业取得历史性成就、发生历史性变革。在全面建设社会主义现代化国家、向第二个百年奋斗目标进军的新征程上，我们赓续英烈精神、汲取前进力量，一定能够谱写新的更加辉煌的篇章。</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少年儿童和各界代表也依次走到纪念碑前，献上手中鲜花并瞻仰纪念碑。</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敬献花篮仪式由中共中央政治局委员、北京市委书记蔡奇主持。</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在京中共中央政治局委员、中央书记处书记，部分全国人大常委会副委员长，国务委员，最高人民法院院长，最高人民检察院检察长，部分全国政协副主席和中央军委委员出席仪式。</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中央党政军群有关部门和北京市主要负责同志，各民主党派中央、全国工商联负责人和无党派人士代表，在京老战士、老同志和烈士亲属代表，在京功勋荣誉获得者代表、北京冬奥会冬残奥会突出贡献集体和突出贡献个人代表，首都各界群众代表等参加了仪式。</w:t>
      </w:r>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郑栅洁王清宪在合肥市看望慰问教师并调研教育工作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20" w:lineRule="atLeas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大力弘扬尊师重教风尚  切实办好人民满意的教育</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在第三十八个教师节来临之际，省委书记郑栅洁、省长王清宪来到合肥一六八陶冲湖中学、合肥幼儿师范高等专科学校看望慰问教师，调研教育工作，代表省委、省政府向全省广大教师</w:t>
      </w:r>
      <w:r>
        <w:rPr>
          <w:rFonts w:hint="eastAsia" w:ascii="宋体" w:hAnsi="宋体" w:eastAsia="宋体" w:cs="Times New Roman"/>
          <w:sz w:val="28"/>
          <w:lang w:val="en-US" w:eastAsia="zh-CN"/>
        </w:rPr>
        <w:t>来</w:t>
      </w:r>
      <w:r>
        <w:rPr>
          <w:rFonts w:hint="eastAsia" w:ascii="宋体" w:hAnsi="宋体" w:eastAsia="宋体" w:cs="Times New Roman"/>
          <w:sz w:val="28"/>
        </w:rPr>
        <w:t>和教育工作者致以节日问候、表示崇高敬意。副省长王翠凤参加。</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合肥一六八陶冲湖中学，今年6月由“公参民”学校转为公办初中。驻足展板前，郑栅洁详细了解该校党建、集团化办学、规范“公参民”、“双减”政策落实等情况，强调要做实党建引领，推进办学模式创新，提高服务管理效率，促进义务教育优质均衡发展。在社团活动室，学生们正聚精会神地制作手工扇画、藤编、航天模型和飞行机器人，郑栅洁边走边看，不时赞许，鼓励大家培养健康向上兴趣爱好，强化家国情怀和社会责任，爱学习、爱劳动、爱生活。随后，郑栅洁一行来到合肥幼儿师范高等专科学校学林路校区，认真听取学校党建、思政、幼儿教师培训培养等介绍，强调要坚持“幼”字特色、师范属性，努力培养更多更优秀的幼教人才。在母婴护理实训室，郑栅洁认真观摩，细致询问早期教育专业建设、婴儿保育等情况，勉励学校办好特色专业，加强实践育人，推广早期教育，更好满足社会需要。</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调研中，郑栅洁、王清宪强调，教师是最受社会尊重和令人羡慕的职业。希望广大教师和教育工作者认真学习贯彻习近平总书记给北京师范大学“优师计划”师范生重要回信精神，牢记为党育人、为国育才的光荣使命，落实立德树人根本任务，把为学、为事、为人统一起来，做有理想信念、有道德情操、有扎实知识、有仁爱之心的好老师，当好学生成长的引路人，培养德智体美劳全面发展的社会主义建设者和接班人。各级党委、政府要全面贯彻党的教育方针，坚持把教育事业放在优先发展位置，把教师队伍建设作为基础性工程来抓，以义不容辞的责任感关心关爱教师，完善激励机制，强化人文关怀，帮助解决实际困难，大力营造尊师重教的浓厚氛围，努力办好人民满意的教育。</w:t>
      </w:r>
    </w:p>
    <w:p>
      <w:pPr>
        <w:widowControl/>
        <w:spacing w:line="510" w:lineRule="exact"/>
        <w:ind w:firstLine="560" w:firstLineChars="200"/>
        <w:jc w:val="both"/>
        <w:rPr>
          <w:rFonts w:hint="eastAsia" w:ascii="宋体" w:hAnsi="宋体" w:eastAsia="宋体" w:cs="Times New Roman"/>
          <w:sz w:val="28"/>
        </w:rPr>
      </w:pPr>
    </w:p>
    <w:p>
      <w:pPr>
        <w:widowControl/>
        <w:spacing w:line="510" w:lineRule="exact"/>
        <w:ind w:firstLine="560" w:firstLineChars="200"/>
        <w:jc w:val="both"/>
        <w:rPr>
          <w:rFonts w:hint="eastAsia" w:ascii="宋体" w:hAnsi="宋体" w:eastAsia="宋体" w:cs="Times New Roman"/>
          <w:sz w:val="28"/>
        </w:rPr>
      </w:pPr>
    </w:p>
    <w:p>
      <w:pPr>
        <w:widowControl/>
        <w:spacing w:line="510" w:lineRule="exact"/>
        <w:ind w:firstLine="560" w:firstLineChars="200"/>
        <w:jc w:val="both"/>
        <w:rPr>
          <w:rFonts w:hint="eastAsia" w:ascii="宋体" w:hAnsi="宋体" w:eastAsia="宋体" w:cs="Times New Roman"/>
          <w:sz w:val="28"/>
        </w:rPr>
      </w:pPr>
    </w:p>
    <w:p>
      <w:pPr>
        <w:widowControl/>
        <w:spacing w:line="510" w:lineRule="exact"/>
        <w:ind w:firstLine="560" w:firstLineChars="200"/>
        <w:jc w:val="both"/>
        <w:rPr>
          <w:rFonts w:hint="eastAsia" w:ascii="宋体" w:hAnsi="宋体" w:eastAsia="宋体" w:cs="Times New Roman"/>
          <w:sz w:val="28"/>
        </w:rPr>
      </w:pPr>
    </w:p>
    <w:p>
      <w:pPr>
        <w:widowControl/>
        <w:spacing w:before="300"/>
        <w:jc w:val="both"/>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val="0"/>
          <w:bCs w:val="0"/>
          <w:sz w:val="28"/>
          <w:szCs w:val="28"/>
        </w:rPr>
      </w:pPr>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郑栅洁在省委理论学习中心组学习会议上强调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20" w:lineRule="atLeas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深入学习贯彻习近平总书记重要讲话精神 以实际行动迎接二十大奋进新征程建功新时代</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hd w:val="clear" w:color="auto" w:fill="FFFFFF"/>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9月13日上午，省委理论学习中心组举行学习会议，再次深入学习贯彻习近平总书记在省部级主要领导干部专题研讨班上的重要讲话精神，认真学习贯彻习近平总书记在8月30日、9月9日中央政治局会议上的重要讲话精神，研究部署学习贯彻举措。省委书记郑栅洁主持会议并讲话。他强调，要把思想和行动统一到习近平总书记重要讲话精神上来，进一步增强“四个意识”、坚定“四个自信”、做到“两个维护”，全面落实党中央“疫情要防住、经济要稳住、发展要安全”重要要求，忠诚尽职、奋勇争先，顽强拼搏、攻坚克难，以实际行动迎接二十大、奋进新征程、建功新时代。省委副书记、省长王清宪，省政协主席唐良智，省委理论学习中心组其他成员参加会议。</w:t>
      </w:r>
    </w:p>
    <w:p>
      <w:pPr>
        <w:widowControl/>
        <w:shd w:val="clear" w:color="auto" w:fill="FFFFFF"/>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会上，王清宪、刘海泉、张韵声、丁向群等省领导作了交流发言。</w:t>
      </w:r>
    </w:p>
    <w:p>
      <w:pPr>
        <w:widowControl/>
        <w:shd w:val="clear" w:color="auto" w:fill="FFFFFF"/>
        <w:spacing w:line="510" w:lineRule="exact"/>
        <w:ind w:firstLine="560" w:firstLineChars="200"/>
      </w:pPr>
      <w:r>
        <w:rPr>
          <w:rFonts w:hint="eastAsia" w:ascii="宋体" w:hAnsi="宋体" w:eastAsia="宋体" w:cs="Times New Roman"/>
          <w:sz w:val="28"/>
        </w:rPr>
        <w:t>郑栅洁在讲话中指出，习近平总书记的重要讲话奠定了“迎接二十大”的重要政治和思想基础，必须进一步统一思想、统一意志、统一行动。要把学习贯彻习近平总书记重要讲话精神作为重要政治任务，紧紧围绕迎接宣传贯彻党的二十大这条主线开展工作，确保“总书记有号令、党中央有部署，安徽见行动”。习近平总书记的重要讲话阐明了“奋进新征程”的一系列重大理论和实践问题，必须进一步领悟把握其核心要义、精神实质、丰富内涵。要深刻领悟把握新时代的伟大成就、伟大变革，更加自觉地衷心拥护“两个确立”、忠诚践行“两个维护”；深刻领悟把握国内国际大势，更加自觉地抢抓战略机遇、应对风险挑战；深刻领悟把握习近平新时代中国特色社会主义思想的世界观和方法论，更加自觉地运用好贯穿其中的立场观点方法；深刻领悟把握中国式现代化的时代价值，更加自觉地增强道路自信、理论自信、制度自信、文化自信；深刻领悟把握全面建设社会主义现代化国家的战略部署，更加自觉地补短板、强弱项、固底板、扬优势；深刻领悟把握新时代党的建设新的伟大工程，久久为功改进工作作风，一体推进不敢腐、不能腐、不想腐，压紧压实主体责任和监督责任，更加自觉地推进全面从严治党；深刻领悟把握党的根本宗旨，坚持以人民为中心的发展思想，深入实施10项暖民心行动，为民办实事、为企优环境，更加自觉地为民造福。习近平总书记的重要讲话发出了“建功新时代”的政治动员，必须进一步营造平稳健康的经济环境、国泰民安的社会环境、风清气正的政治环境。要深入落实国家稳经济一揽子政策，做好今年工作、谋划明年思路，努力为全国稳大盘多作贡献；增强“时时放心不下”的责任感，扎实做好常态化疫情防控、国家安全、意识形态、抗旱减灾、安全生产以及信访积案化解等重点工作；对“国之大者”要心中有数，不断提高政治判断力、政治领悟力、政治执行力，扎扎实实办好自己的事，确保经济稳中有进、社会安全稳定、群众满意幸福，全省风气好、有正气。</w:t>
      </w: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省委常委会会议强调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20" w:lineRule="exact"/>
        <w:jc w:val="center"/>
        <w:textAlignment w:val="auto"/>
        <w:outlineLvl w:val="0"/>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深入学习贯彻习近平总书记致服贸会贺信精神</w:t>
      </w: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center"/>
        <w:textAlignment w:val="auto"/>
        <w:outlineLvl w:val="0"/>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全面提升安徽开放水平推动服务贸易高质量发展</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Arial" w:hAnsi="Arial" w:eastAsia="宋体" w:cs="Times New Roman"/>
          <w:sz w:val="32"/>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9月13日上午，省委书记郑栅洁主持召开省委常委会会议，传达学习习近平总书记致2022年中国国际服务贸易交易会的贺信精神，研究部署我省贯彻落实工作。</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指出，习近平总书记连续四年向服贸会发表致辞或致贺信，充分体现了党中央对服贸会的高度重视。总量偏小是我省服务贸易最大的短板，但差距也是潜力和增量所在。要深入学习贯彻习近平总书记致服贸会贺信精神，全面提升安徽开放水平，推动服务贸易高质量发展。要扩大服务贸易规模，坚持引育结合，重点招引一批国际一流的服务贸易企业，加快培育一批具有较强竞争力的市场主体，打造服务贸易特色产业集群；不断优化服务贸易结构，加快发展生产性服务业，提升知识密集型服务在服务贸易中比重，推动传统服务贸易转型升级；认真梳理服务贸易行业细分领域，把底数摸清楚、把目标定清晰，引导各地根据自身优势和资源禀赋错位发展。要加快服务贸易数字化进程，提升数字贸易治理能力和水平，推动数字技术与服务贸易的深度融合。要拓展服务贸易建设平台，提升安徽自贸试验区投资贸易便利化水平，加快建设跨境电商综合试验区、综合保税区等载体，办实办好世界制造业大会，促进各平台功能叠加。要不断优化服务贸易发展环境，深化重点领域改革，落实国家跨境服务贸易负面清单，加强知识产权保护和运用，强化金融服务支撑和人才智力保障，努力构建高标准服务业开放制度体系。</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还传达学习了全国纪检监察系统表彰大会精神，强调要深入贯彻习近平总书记关于全面从严治党的重要论述，认真落实全国纪检监察系统表彰大会精神，大力加强党风廉政建设和反腐败斗争，推动全面从严治党向纵深发展。要持续强化政治监督，督促各地各部门清单化闭环式抓好习近平总书记重要讲话指示批示的贯彻落实，确保“总书记有号令、党中央有部署，安徽见行动”。要精准运用“四种形态”，加强日常管理监督，严肃查处违纪违法行为，集中整治群众身边腐败和作风问题，坚持不懈纠“四风”、转作风、树新风。要与时俱进加强纪检监察机关自身建设，广泛宣传先进典型的事迹和精神，示范引领纪检监察干部做政治过硬、本领高强、纪法严明、作风优良的表率，打造忠诚干净担当、可亲可信可敬的纪检监察干部队伍。</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会议还研究了其他事项。</w:t>
      </w:r>
    </w:p>
    <w:p>
      <w:pPr>
        <w:jc w:val="both"/>
      </w:pPr>
    </w:p>
    <w:p>
      <w:pPr>
        <w:jc w:val="both"/>
      </w:pPr>
    </w:p>
    <w:p>
      <w:pPr>
        <w:jc w:val="both"/>
      </w:pPr>
    </w:p>
    <w:p>
      <w:pPr>
        <w:jc w:val="both"/>
      </w:pPr>
    </w:p>
    <w:p/>
    <w:p/>
    <w:p/>
    <w:p/>
    <w:p/>
    <w:p/>
    <w:p/>
    <w:p/>
    <w:p/>
    <w:p/>
    <w:p/>
    <w:p/>
    <w:p/>
    <w:p/>
    <w:p/>
    <w:p/>
    <w:p/>
    <w:p/>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val="0"/>
          <w:bCs w:val="0"/>
          <w:sz w:val="28"/>
          <w:szCs w:val="28"/>
        </w:rPr>
      </w:pPr>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郑栅洁在省委常委会扩大会议上强调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line="620" w:lineRule="exact"/>
        <w:jc w:val="center"/>
        <w:textAlignment w:val="auto"/>
        <w:outlineLvl w:val="0"/>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抓实安全稳定信访工作巩固疫情防控成果 创造更加和谐稳定的政治社会环境</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19日上午，省委书记郑栅洁主持召开省委常委会扩大会议，研究部署我省安全稳定信访和疫情防控工作。他强调，要深入贯彻习近平总书记关于安全稳定和信访工作的重要论述、关于疫情防控的重要指示精神，进一步提高政治站位、树牢底线思维，以“时时放心不下”的责任感，抓实安全稳定信访工作，巩固疫情防控成果，创造更加和谐稳定的政治社会环境，以优异成绩迎接党的二十大胜利召开。省委副书记、省长王清宪，省政协主席唐良智，省委常委，省人大常委会、省政府有关负责同志出席会议。省委常委、省委政法委书记张韵声通报有关工作情况。</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指出，做好安全稳定信访工作，任务艰巨，责任重大。今年以来，全省各级各部门认真贯彻党中央决策部署和省委工作要求，忠诚尽职，真抓实干，社会大局保持和谐稳定。但面对新形势新要求，少数党员干部工作作风、工作能力、工作方法等还存在一些短板和不足。要进一步增强责任感和紧迫感，时刻保持如临深渊、如履薄冰的清醒头脑，把工作时时放在心上、紧紧抓在手上。要进一步夯实基层基础，投入更多时间和精力，把信息预警、隐患排查化解、应急处突等抓具体、抓深入、抓到位。要进一步提高工作质效，加强和改进工作作风，敢于直面矛盾，做到严谨细致，积极主动作为，坚持依法依规，实打实解决问题，动真碰硬消除风险隐患。要进一步形成强大工作合力，各级党委、政府要认真履行属地责任，严格落实包保责任，省直各部门要坚持管行业管业务必须管安全，推深做实本系统风险隐患的预防、排查和化解工作，树立奖优罚劣导向，对责任不落实、工作不得力造成不良影响的，严肃追责问责。</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今年以来，全省上下毫不动摇坚持“外防输入、内防反弹”总策略和“动态清零”总方针，疫情形势保持总体平稳，有效保障了经济社会发展。但也要清醒认识到，当前疫情防控形势依然严峻，防控压力仍然很大。要坚决克服麻痹思想、厌战情绪和侥幸心理，全面落实国家第九版防控方案，全力阻断域外疫情输入，不折不扣执行早发现机制，以快制快处置突发疫情，做好打大仗的能力准备，牢牢守住不发生规模性疫情的底线。要进一步压实“四方责任”，加强宣传引导，严格督导检查，确保各项防控措施落实到位。要按照“疫情要防住、经济要稳住、发展要安全”要求，高效统筹疫情防控和经济社会发展，努力保持平稳健康发展态势。</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各省辖市委书记、市长，市委、市政府分管负责同志以视频连线形式参加会议。</w:t>
      </w:r>
    </w:p>
    <w:p/>
    <w:p/>
    <w:p/>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方正小标宋简体" w:hAnsi="方正小标宋简体" w:eastAsia="方正小标宋简体" w:cs="方正小标宋简体"/>
          <w:b/>
          <w:bCs/>
          <w:kern w:val="2"/>
          <w:sz w:val="36"/>
          <w:szCs w:val="36"/>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制造世界   创造美好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spacing w:val="-11"/>
          <w:kern w:val="2"/>
          <w:sz w:val="36"/>
          <w:szCs w:val="36"/>
          <w:lang w:val="en-US" w:eastAsia="zh-CN" w:bidi="ar-SA"/>
        </w:rPr>
      </w:pPr>
      <w:r>
        <w:rPr>
          <w:rFonts w:hint="eastAsia" w:ascii="方正黑体简体" w:hAnsi="方正黑体简体" w:eastAsia="方正黑体简体" w:cs="方正黑体简体"/>
          <w:b w:val="0"/>
          <w:bCs w:val="0"/>
          <w:spacing w:val="-11"/>
          <w:kern w:val="2"/>
          <w:sz w:val="36"/>
          <w:szCs w:val="36"/>
          <w:lang w:val="en-US" w:eastAsia="zh-CN" w:bidi="ar-SA"/>
        </w:rPr>
        <w:t>2022世界制造业大会开幕式暨主旨论坛在合肥隆重举行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420" w:lineRule="atLeast"/>
        <w:ind w:left="0" w:right="0"/>
        <w:jc w:val="center"/>
        <w:textAlignment w:val="auto"/>
        <w:rPr>
          <w:rFonts w:hint="eastAsia" w:ascii="Arial" w:hAnsi="Arial" w:eastAsia="宋体" w:cs="Times New Roman"/>
          <w:b w:val="0"/>
          <w:bCs w:val="0"/>
          <w:sz w:val="32"/>
          <w:lang w:val="en-US" w:eastAsia="zh-CN"/>
        </w:rPr>
      </w:pPr>
      <w:r>
        <w:rPr>
          <w:rFonts w:hint="eastAsia" w:ascii="Arial" w:hAnsi="Arial" w:eastAsia="宋体" w:cs="Times New Roman"/>
          <w:b w:val="0"/>
          <w:bCs w:val="0"/>
          <w:sz w:val="32"/>
          <w:lang w:val="en-US" w:eastAsia="zh-CN"/>
        </w:rPr>
        <w:t>（来</w:t>
      </w:r>
      <w:r>
        <w:rPr>
          <w:rFonts w:hint="default" w:ascii="Arial" w:hAnsi="Arial" w:eastAsia="宋体" w:cs="Times New Roman"/>
          <w:b w:val="0"/>
          <w:bCs w:val="0"/>
          <w:sz w:val="32"/>
          <w:lang w:val="en-US" w:eastAsia="zh-CN"/>
        </w:rPr>
        <w:t>源：</w:t>
      </w:r>
      <w:r>
        <w:rPr>
          <w:rFonts w:hint="eastAsia" w:ascii="Arial" w:hAnsi="Arial" w:eastAsia="宋体" w:cs="Times New Roman"/>
          <w:b w:val="0"/>
          <w:bCs w:val="0"/>
          <w:sz w:val="32"/>
          <w:lang w:val="en-US" w:eastAsia="zh-CN"/>
        </w:rPr>
        <w:t>《</w:t>
      </w:r>
      <w:r>
        <w:rPr>
          <w:rFonts w:hint="default" w:ascii="Arial" w:hAnsi="Arial" w:eastAsia="宋体" w:cs="Times New Roman"/>
          <w:b w:val="0"/>
          <w:bCs w:val="0"/>
          <w:sz w:val="32"/>
          <w:lang w:val="en-US" w:eastAsia="zh-CN"/>
        </w:rPr>
        <w:t>安徽日报</w:t>
      </w:r>
      <w:r>
        <w:rPr>
          <w:rFonts w:hint="eastAsia" w:ascii="Arial" w:hAnsi="Arial" w:eastAsia="宋体" w:cs="Times New Roman"/>
          <w:b w:val="0"/>
          <w:bCs w:val="0"/>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b w:val="0"/>
          <w:bCs w:val="0"/>
          <w:sz w:val="28"/>
        </w:rPr>
      </w:pPr>
      <w:r>
        <w:rPr>
          <w:rFonts w:hint="eastAsia" w:ascii="宋体" w:hAnsi="宋体" w:eastAsia="宋体" w:cs="Times New Roman"/>
          <w:b w:val="0"/>
          <w:bCs w:val="0"/>
          <w:sz w:val="28"/>
        </w:rPr>
        <w:t>9月20日上午，2022世界制造业大会开幕式暨主旨论坛在合肥隆重举行。省委书记郑栅洁致辞，省委副书记、省长王清宪主持。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b w:val="0"/>
          <w:bCs w:val="0"/>
          <w:sz w:val="28"/>
        </w:rPr>
      </w:pPr>
      <w:r>
        <w:rPr>
          <w:rFonts w:hint="eastAsia" w:ascii="宋体" w:hAnsi="宋体" w:eastAsia="宋体" w:cs="Times New Roman"/>
          <w:b w:val="0"/>
          <w:bCs w:val="0"/>
          <w:sz w:val="28"/>
        </w:rPr>
        <w:t>工业和信息化部党组成员、副部长王江平，上海市委常委、副市长张为分别致辞。全球中小企业联盟全球主席克里斯蒂安·武尔夫，商务部党组副书记、国际贸易谈判代表兼副部长王受文，中国人民对外友好协会会长林松添发来视频致辞。国务院国资委党委委员、副主任赵世堂，中国工程院副院长、中国工程院院士钟志华，省政协主席唐良智，省委常委，省人大常委会、省政府、省政协负责同志出席。</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b w:val="0"/>
          <w:bCs w:val="0"/>
          <w:sz w:val="28"/>
        </w:rPr>
        <w:t>郑栅洁在致辞中指出，习近平总书记对世界制造业大会非常关心，2019年亲致贺信，让我们倍受鼓舞、倍感温暖。我们</w:t>
      </w:r>
      <w:r>
        <w:rPr>
          <w:rFonts w:hint="eastAsia" w:ascii="宋体" w:hAnsi="宋体" w:eastAsia="宋体" w:cs="Times New Roman"/>
          <w:sz w:val="28"/>
        </w:rPr>
        <w:t>认真贯彻落实习近平总书记的重要贺信精神，不断拓展大会内涵，增强办会实效，展示制造成果，世界制造业大会的影响力越来越大、联动性越来越强、带动力越来越足。回首走过的路，制造业的发展很精彩；远眺前行的路，制造业的明天更美好；走好当下的路，我们愿与大家携手推动制造业提质扩量增效，共同面向制造业的“星辰大海”。安徽将努力做到“五个坚持”，一是坚持把创新作为最新动力，把科技创新作为栽树工程，以基础研究引领应用研究，以应用研究倒逼基础研究，推动前沿科技研发“沿途下蛋”，加快推动科技成果产业化。二是坚持把数字赋能作为最关键举措，做强数字经济，做优工业互联网平台，培育一批专精特新和单打冠军企业，加快推动产业转型升级。三是坚持把深化改革作为最大红利，推进要素市场化配置，深化“亩均论英雄”改革，加快推动产业集约高效发展。四是坚持把扩大开放作为最鲜明标识，全面提升安徽自贸区投资贸易便利化水平，支持企业走出去、引进来，加快提升产业国际竞争力和影响力。五是坚持把营商环境作为最响亮的品牌，以改进工作作风为突破口，为民办实事、为企优环境，加快培育更多的产业主体。干制造业真心不容易，持之以恒干制造业更是不容易。期待大家在这里共谋制造业大发展、凝聚制造业发展新共识、达成更深更广更多合作；热忱欢迎海内外英才和企业来皖创新创业、投资发展，共同谱写制造业高质量发展的崭新篇章，以优异成绩迎接党的二十大胜利召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pacing w:val="-6"/>
          <w:sz w:val="28"/>
        </w:rPr>
      </w:pPr>
      <w:r>
        <w:rPr>
          <w:rFonts w:hint="eastAsia" w:ascii="宋体" w:hAnsi="宋体" w:eastAsia="宋体" w:cs="Times New Roman"/>
          <w:sz w:val="28"/>
        </w:rPr>
        <w:t>武尔夫表示，当前世界经济面临更大的下行风险和不确定性。在这一关键时刻举办本次世界制造业大会，给世界经济提供了深化交流、共谋合作的平台。今年是中德建交50周年，中德作为世界两个制造业大国，五十年来在制造业领域通过持续深化务实合作实现了共同发展。安徽省与德国交流广泛，合作不断深化。希望中德两国的制造业能</w:t>
      </w:r>
      <w:r>
        <w:rPr>
          <w:rFonts w:hint="eastAsia" w:ascii="宋体" w:hAnsi="宋体" w:eastAsia="宋体" w:cs="Times New Roman"/>
          <w:spacing w:val="-6"/>
          <w:sz w:val="28"/>
        </w:rPr>
        <w:t>够以本次制造业大会为契机，进一步加强合作，为双方带来新的发展。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王江平指出，工业和信息化部将着力提振工业经济，推进产业结构优化升级，大力推进数字化转型，促进绿色低碳发展，培育更多优质企业。同时，继续秉持开放、合作、团结、共赢的理念，不断完善市场化法治化国际化营商环境，不断深化制造业创新合作和国际产能合作，更深度融入全球产业链供应链合作体系。安徽是制造业大省，工业和信息化部将一如既往支持安徽制造业发展，为安徽加快建设制造强省提供有力支撑。</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王受文指出，商务部认真贯彻落实党中央、国务院决策部署，坚决稳住外贸外资基本盘，有力推动制造业发展。我们将持续扩大市场准入，推动实施高水平投资自由化便利化政策，落实外商投资法及其实施条例，切实保护外商投资合法权益；深化国际合作，推动高质量实施RCEP，对接国际高标准经贸规则、推动制度型开放。安徽是制造业发展的重要省份，商务部将继续深化与安徽省的部省合作，全力支持安徽制造业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lang w:eastAsia="zh-CN"/>
        </w:rPr>
      </w:pPr>
      <w:r>
        <w:rPr>
          <w:rFonts w:hint="eastAsia" w:ascii="宋体" w:hAnsi="宋体" w:eastAsia="宋体" w:cs="Times New Roman"/>
          <w:sz w:val="28"/>
        </w:rPr>
        <w:t>林松添指出，以中国为代表的新兴市场国家和发展中国家群体性快速崛起，成为维护世界和平、推动全球经济复苏的关键力量。中国人民对外友好协会愿为中外地方政府、友好城市、企业、智库等民间机构和社会各界人士开展友好交流与互利合作牵线搭桥，为开展制造业第三方市场合作提供助力，为各国实现合作共赢、共同发展贡献民间力量</w:t>
      </w:r>
      <w:r>
        <w:rPr>
          <w:rFonts w:hint="eastAsia" w:ascii="宋体" w:hAnsi="宋体" w:eastAsia="宋体" w:cs="Times New Roman"/>
          <w:sz w:val="28"/>
          <w:lang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张为指出，制造业是立国之本、强国之基。上海将坚持各展所长、共拉长板，协同打造优势产业集群，加快推动智能制造，营造更优产业发展生态，携手推动长三角一体化发展进入快车道。希望沪皖两地不断开辟新的实践领域，携手为长三角更高质量一体化发展作出更大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开幕式上，举行了重大项目集中签约仪式，发布了一批精品新品。福耀玻璃、大陆集团、香港科技大学、比亚迪、大众汽车等企业负责人及知名专家学者先后现场发表演讲。</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在主会场出席开幕式的还有：国家有关部委领导，部分省区市领导；法国、以色列、哈萨克斯坦、泰国、土耳其、德国、韩国、墨西哥、新加坡等国驻华使节及安徽友好省州代表；境内外世界500强高管和知名制造业企业负责人，国际组织、境内外商协会和投资机构负责人；“两院”院士和专家学者；央企、民企、外企、港澳企、台企、侨企、徽商代表等，共约560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eastAsia="宋体" w:cs="Times New Roman"/>
          <w:sz w:val="28"/>
        </w:rPr>
      </w:pPr>
      <w:r>
        <w:rPr>
          <w:rFonts w:hint="eastAsia" w:ascii="宋体" w:hAnsi="宋体" w:eastAsia="宋体" w:cs="Times New Roman"/>
          <w:sz w:val="28"/>
        </w:rPr>
        <w:t>2022世界制造业大会由工业和信息化部、科技部、商务部、国务院国资委、中国工程院、国务院发展研究中心、全国工商联、中国人民对外友好协会、中国中小企业协会、全球中小企业联盟、安徽省人民政府共同主办。9月20日至23日，大会将围绕“制造世界·创造美好”主题，通过线上线下相结合方式举办巡馆、专题活动、平行论坛、“六百”对接活动、展览展示等38场活动，为全球制造业搭建创新发展的桥梁，打造拓展合作的空间。</w:t>
      </w:r>
    </w:p>
    <w:p>
      <w:pPr>
        <w:keepNext w:val="0"/>
        <w:keepLines w:val="0"/>
        <w:pageBreakBefore w:val="0"/>
        <w:kinsoku/>
        <w:wordWrap/>
        <w:overflowPunct/>
        <w:topLinePunct w:val="0"/>
        <w:autoSpaceDE/>
        <w:autoSpaceDN/>
        <w:bidi w:val="0"/>
        <w:adjustRightInd/>
        <w:snapToGrid/>
        <w:spacing w:line="510" w:lineRule="exact"/>
        <w:jc w:val="both"/>
        <w:textAlignment w:val="auto"/>
      </w:pPr>
    </w:p>
    <w:p>
      <w:pPr>
        <w:keepNext w:val="0"/>
        <w:keepLines w:val="0"/>
        <w:pageBreakBefore w:val="0"/>
        <w:kinsoku/>
        <w:wordWrap/>
        <w:overflowPunct/>
        <w:topLinePunct w:val="0"/>
        <w:autoSpaceDE/>
        <w:autoSpaceDN/>
        <w:bidi w:val="0"/>
        <w:adjustRightInd/>
        <w:snapToGrid/>
        <w:spacing w:line="510" w:lineRule="exact"/>
        <w:jc w:val="both"/>
        <w:textAlignment w:val="auto"/>
      </w:pPr>
    </w:p>
    <w:p>
      <w:pPr>
        <w:jc w:val="both"/>
      </w:pPr>
    </w:p>
    <w:p>
      <w:pPr>
        <w:jc w:val="both"/>
      </w:pPr>
    </w:p>
    <w:p>
      <w:pPr>
        <w:jc w:val="both"/>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微软雅黑" w:hAnsi="微软雅黑" w:eastAsia="微软雅黑" w:cs="微软雅黑"/>
          <w:caps w:val="0"/>
          <w:color w:val="333333"/>
          <w:spacing w:val="0"/>
          <w:sz w:val="20"/>
          <w:szCs w:val="20"/>
          <w:shd w:val="clear" w:fill="FFFFFF"/>
        </w:rPr>
      </w:pPr>
    </w:p>
    <w:p>
      <w:pPr>
        <w:widowControl/>
        <w:shd w:val="clear" w:color="auto" w:fill="FFFFFF"/>
        <w:spacing w:before="150" w:after="150" w:line="480" w:lineRule="atLeast"/>
        <w:jc w:val="both"/>
        <w:outlineLvl w:val="0"/>
        <w:rPr>
          <w:rFonts w:hint="eastAsia" w:ascii="方正小标宋_GBK" w:hAnsi="方正小标宋简体" w:eastAsia="方正小标宋_GBK" w:cs="方正小标宋简体"/>
          <w:b/>
          <w:bCs/>
          <w:sz w:val="28"/>
          <w:szCs w:val="28"/>
        </w:rPr>
      </w:pPr>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郑栅洁在省委统战工作会议上强调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313" w:afterLines="10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充分发挥凝聚人心汇聚力量的政治作用 齐心协力谱写现代化美好安徽建设新篇章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13" w:afterLines="100" w:afterAutospacing="0" w:line="420" w:lineRule="atLeast"/>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21日，省委统战工作会议在合肥召开。省委书记郑栅洁出席会议并讲话。他强调，要深入学习贯彻习近平总书记关于做好新时代党的统一战线工作的重要思想，充分发挥统一战线凝聚人心、汇聚力量的政治作用，齐心协力谱写现代化美好安徽建设新篇章。省委副书记、省长王清宪主持会议。省政协主席唐良智，省领导张西明、虞爱华、丁向群、陶明伦、钱三雄出席会议。</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在讲话中指出，习近平总书记关于做好新时代党的统一战线工作的重要思想，是党的统一战线百年发展史的智慧结晶，为推动新时代统一战线事业发展提供了根本遵循。我们要完整、准确、全面贯彻落实，以深学笃行的实际行动衷心拥护“两个确立”、忠诚践行“两个维护”，持续发展壮大新时代爱国统一战线。</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统一战线是党克敌制胜、执政兴国的重要法宝，新征程上统一战线作用更加重要，统战工作任务更加艰巨繁重。要提高政治站位，把牢着力重点，坚持围绕中心、服务大局，坚持与时俱进、守正创新，扎实推进新时代全省统战工作高质量发展。要坚持和完善中国共产党领导的多党合作和政治协商制度，持续深化民主党派政治交接，大力支持民主党派参政议政、民主监督、全面加强自身建设，推动新时代多党合作更加规范有序、生动活泼。要加强党外知识分子和新的社会阶层人士统战工作，扎实推进有关联谊组织、服务团、实践创新基地建设，强化政治引领、价值观引领、事业引领，最大限度地把他们团结在党的周围。要加强民营经济统战工作，深入开展理想信念教育和社会主义核心价值观教育，引导民营企业聚焦实业、做精主业，推动民营经济发展提质扩量增效。要聚焦争取人心推进港澳台海外统战工作和侨务工作，促进与港澳台地区经贸文化交流合作，不断发展壮大海外友我力量。要走好网络群众路线，壮大主流思想舆论，提高网络统战工作能力。要树牢底线思维，健全完善机制，防范化解统一战线领域风险隐患。</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各级党委（党组）要担负主体责任，巩固完善党委统一领导、统战部门牵头协调、有关方面各负其责的大统战工作格局。要发挥基层党组织战斗堡垒作用，健全县乡村三级统战工作网络，把统战工作融入经济发展、乡村振兴、社会治理、基层党建等工作。各级统战部门和统战队伍要善于把方针政策的原则性和对策举措的灵活性结合起来，努力找到最大公约数、画出最大同心圆，不断开创新时代安徽统战工作新局面，以实际行动迎接党的二十大胜利召开。</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王清宪指出，要围绕多党合作、民营经济、港澳台侨、网络统战等重点工作，强化改革思维，创新工作方式，把中央决策部署及省委工作要求落实到位。要强化底线思维，加强对统战领域各类风险隐患的研判和防范。要聚焦长三角一体化、三次产业高质量协同发展、“一改两为”等事关全局的任务，深入调查研究，积极建言献策，更好发挥凝聚人心、汇聚力量的政治作用。</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会议以电视电话会议形式召开。省直有关单位、在肥中央驻皖单位、高校、省属企业主要负责同志在主会场参加会议。各省辖市设分会场。</w:t>
      </w:r>
    </w:p>
    <w:p>
      <w:pPr>
        <w:jc w:val="both"/>
      </w:pPr>
    </w:p>
    <w:p>
      <w:pPr>
        <w:jc w:val="both"/>
      </w:pPr>
    </w:p>
    <w:p>
      <w:pPr>
        <w:jc w:val="both"/>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i w:val="0"/>
          <w:iCs w:val="0"/>
          <w:caps w:val="0"/>
          <w:color w:val="333333"/>
          <w:spacing w:val="0"/>
          <w:sz w:val="20"/>
          <w:szCs w:val="20"/>
          <w:shd w:val="clear" w:fill="FFFFFF"/>
        </w:rPr>
      </w:pPr>
    </w:p>
    <w:p>
      <w:pPr>
        <w:widowControl/>
        <w:shd w:val="clear" w:color="auto" w:fill="FFFFFF"/>
        <w:spacing w:before="150" w:after="150" w:line="480" w:lineRule="atLeast"/>
        <w:outlineLvl w:val="0"/>
        <w:rPr>
          <w:rFonts w:hint="eastAsia" w:ascii="方正黑体简体" w:hAnsi="方正黑体简体" w:eastAsia="方正黑体简体" w:cs="方正黑体简体"/>
          <w:b w:val="0"/>
          <w:bCs w:val="0"/>
          <w:sz w:val="28"/>
          <w:szCs w:val="28"/>
        </w:rPr>
      </w:pPr>
    </w:p>
    <w:p>
      <w:pPr>
        <w:widowControl/>
        <w:shd w:val="clear" w:color="auto" w:fill="FFFFFF"/>
        <w:spacing w:before="150" w:after="150" w:line="480" w:lineRule="atLeast"/>
        <w:outlineLvl w:val="0"/>
        <w:rPr>
          <w:rFonts w:hint="eastAsia" w:ascii="方正黑体简体" w:hAnsi="方正黑体简体" w:eastAsia="方正黑体简体" w:cs="方正黑体简体"/>
          <w:b w:val="0"/>
          <w:bCs w:val="0"/>
          <w:sz w:val="28"/>
          <w:szCs w:val="28"/>
        </w:rPr>
      </w:pPr>
      <w:r>
        <w:rPr>
          <w:rFonts w:hint="eastAsia" w:ascii="方正黑体简体" w:hAnsi="方正黑体简体" w:eastAsia="方正黑体简体" w:cs="方正黑体简体"/>
          <w:b w:val="0"/>
          <w:bCs w:val="0"/>
          <w:sz w:val="28"/>
          <w:szCs w:val="28"/>
        </w:rPr>
        <w:t>省委常委会会议强调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小标宋简体" w:hAnsi="方正小标宋简体" w:eastAsia="方正小标宋简体" w:cs="方正小标宋简体"/>
          <w:b w:val="0"/>
          <w:bCs w:val="0"/>
          <w:kern w:val="2"/>
          <w:sz w:val="36"/>
          <w:szCs w:val="36"/>
          <w:lang w:val="en-US" w:eastAsia="zh-CN" w:bidi="ar-SA"/>
        </w:rPr>
      </w:pPr>
      <w:r>
        <w:rPr>
          <w:rFonts w:hint="eastAsia" w:ascii="方正小标宋简体" w:hAnsi="方正小标宋简体" w:eastAsia="方正小标宋简体" w:cs="方正小标宋简体"/>
          <w:b w:val="0"/>
          <w:bCs w:val="0"/>
          <w:kern w:val="2"/>
          <w:sz w:val="36"/>
          <w:szCs w:val="36"/>
          <w:lang w:val="en-US" w:eastAsia="zh-CN" w:bidi="ar-SA"/>
        </w:rPr>
        <w:t>深入学习贯彻习近平总书记贺信精神 支持中小企业发展维护产业链供应链安全稳定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420" w:lineRule="atLeast"/>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9月21日上午，省委书记郑栅洁主持召开省委常委会会议，传达学习习近平总书记致2022全国专精特新中小企业发展大会和产业链供应链韧性与稳定国际论坛的贺信精神，研究部署我省贯彻落实工作。</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指出，要提高政治站位，深刻把握习近平总书记贺信的思想内涵。充分认识“中小企业好，经济才会好”，想尽一切办法、采取有效措施支持中小企业加快发展；充分认识“产业链供应链稳，经济才会稳”，增强产业链供应链自主可控能力，以中小企业发展促进产业链供应链畅通高效，以产业链供应链安全稳定激发涌现更多中小企业。</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强调，要突出专精特新，推动中小企业加快发展。中小企业是国民经济和社会发展的生力军，支持中小企业走专精特新之路是稳住经济基本盘的有力支撑，是实现科技自立自强的重要力量，是建设制造强国的重要一环。要围绕“提质”，支持企业发挥细分领域技术优势，参与科技攻关，突破关键核心技术，运用“5G+工业互联网”，促进更多中小企业从“专精特新”向“小巨人”再向“隐形冠军”迈进，推动中小企业数字化、网络化、智能化、绿色化。要围绕“降本”，深化开展“为企优环境”，全面落实各类减税降费政策，降低制度性交易成本，帮助企业解难题、渡难关、复元气、增活力，推动营商环境市场化、法治化、国际化。</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指出，要突出韧性稳定，细化实化补链延链固链强链目标举措。扎实推进核心产业链供应链生态建设工程，补齐重点领域和关键环节的短板，支持企业开展产业链上下游协同合作，促进产业链畅通循环，增强产业链竞争力和抗风险能力。要充分发挥安徽制造业基础良好的优势和长三角制造业发达、产业链供应链协作紧密的优势，与沪苏浙一道打造互为支撑、互补发展的产业链供应链，支撑安徽经济高质量发展，为国家科技产业安全作出安徽贡献。</w:t>
      </w:r>
    </w:p>
    <w:p/>
    <w:p/>
    <w:p/>
    <w:p/>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widowControl/>
        <w:shd w:val="clear" w:color="auto" w:fill="FFFFFF"/>
        <w:spacing w:before="150" w:after="150" w:line="480" w:lineRule="atLeast"/>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郑栅洁在六安市舒城县调研并督导安全生产时强调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推动高质量发展和高水平安全良性互动 为迎接党的二十大胜利召开营造更加良好环境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420" w:lineRule="atLeast"/>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23日，省委书记郑栅洁赴六安市舒城县调研经济社会发展，并现场督导安全生产工作。他强调，要深入学习贯彻习近平总书记重要讲话指示批示精神，坚决落实党中央“疫情要防住、经济要稳住、发展要安全”重要要求，按照全国安全生产电视电话会议部署，科学精准、抓细抓实，推动高质量发展和高水平安全良性互动，为党的二十大胜利召开营造平稳健康的经济环境、国泰民安的社会环境、风清气正的政治环境。省领导张曙光陪同。</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产业振兴是乡村振兴的关键。上午，郑栅洁来到舒城县春秋乡文冲村特色产业合作社，结合展板听取村经济社会发展情况介绍，实地察看菊花、葛根等种植加工基地，要求因地制宜发展乡村特色富民产业，积极拓市场、畅渠道，努力提质降本增效，带动更多农民就地就业、增加收入。下午，郑栅洁来到舒城经济开发区杭埠园区，结合展板了解园区发展规划，强调既要发挥区位优势主动融入合肥产业链，又要立足自身资源禀赋打造优势主导产业。在安徽精卓光显公司，他对企业建立横向到边、纵向到底的安全生产责任体系表示肯定，要求认真落实企业的安全生产主体责任，经常性开展推演和实战演练，勉励企业加强自主技术研发，提高核心竞争力。随后，郑栅洁走进安徽胜利精密制造科技有限公司生产车间，边走边看边问，叮嘱企业严格遵守国家有关规定，科学精准做好安全生产管理和环境保护工作，确保操作规范、安全达标，同时要加快智能化、数字化改造，不断提高规模效益。</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调研中，郑栅洁强调，要按照党中央“疫情要防住”要求，高效统筹疫情防控和经济社会发展工作，牢牢守住不发生规模性疫情的底线。要按照“经济要稳住”的要求，以推动三次产业高质量协同发展为牵引，以乡村产业振兴引领乡村全面振兴，加快推动制造业提质扩量增效，在质的大幅提升上实现速度增长、体量扩张。要按照“发展要安全”的要求，时刻绷紧安全生产这根弦，增强“时时放心不下”的责任感，统筹抓好信访维稳、意识形态等风险防范工作，深入实施安全生产事故防范专项行动，扎实开展安全生产大检查，压实各级各部门责任，做到守土有责、守土负责、守土尽责。国庆将至，党的二十大即将胜利召开，要紧盯道路交通、建筑施工、化工及危化品、消防、森林防火等重要行业和重点领域，制定完备的应急预案和防范措施，切实把安全生产的各项要求落实到每个环节、每个岗位、每个人，以万全之策保万无一失，确保人民群众生命财产安全。</w:t>
      </w:r>
    </w:p>
    <w:p>
      <w:pPr>
        <w:jc w:val="both"/>
      </w:pPr>
    </w:p>
    <w:p/>
    <w:p/>
    <w:p/>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widowControl/>
        <w:shd w:val="clear" w:color="auto" w:fill="FFFFFF"/>
        <w:spacing w:before="150" w:after="150" w:line="480" w:lineRule="atLeast"/>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郑栅洁在讲廉政党课时强调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永葆自我革命精神一体推进“三不腐” 为加快建设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现代化美好安徽提供坚强保障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240" w:lineRule="auto"/>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27日上午，省委书记郑栅洁在省委党校为党员领导干部讲廉政党课。他强调，要深入学习贯彻习近平总书记关于全面从严治党重要论述特别是在中央政治局第四十次集体学习时的重要讲话精神，永葆自我革命精神，提高一体推进不敢腐、不能腐、不想腐能力和水平，持续营造风清气正的政治生态和干事创业的良好环境，为加快建设现代化美好安徽提供坚强保障。省委副书记、省长王清宪，省政协主席唐良智，省委常委，省人大常委会、省政府、省政协负责同志，省法院院长，中国科大党委书记出席。省委常委、省纪委书记、省监委主任刘海泉主持。</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党课围绕“为什么要持续深入抓党风廉政建设和反腐败斗争？怎么看我省党风廉政建设和反腐败斗争形势？持续深入推进党风廉政建设和反腐败斗争，我们怎么抓？”三个方面展开。郑栅洁说，党的十八大以来，以习近平同志为核心的党中央坚定不移正风肃纪反腐，全面从严治党取得历史性、开创性成就，产生全方位、深层次影响，探索出依靠党的自我革命跳出历史周期率的成功路径。在党中央坚强领导下，安徽反腐败斗争取得压倒性胜利并全面巩固，高压态势持续强化，体制机制更加完善，政治生态净化优化，群众满意度不断提高。但也要清醒看到，反腐败斗争形势依然严峻复杂，存量尚未清底、增量仍在发生，滋生腐败的土壤还未彻底铲除。要深刻认识反腐败释放的永远是促进发展的正能量、正效应，持续深入推进正风肃纪反腐是永葆党的执政地位的必然要求，是永葆党同人民群众血肉联系的必然要求，是永葆我们的事业长盛不衰的必然要求，把严的主基调长期坚持下去，坚持刀刃向内、勇于自我革命，坚定不移打好反腐败斗争攻坚战、持久战。</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指出，反腐败斗争首先要从政治上看。全省广大党员干部和公职人员要把衷心拥护“两个确立”、忠诚践行“两个维护”体现在具体行动上，坚定信仰信念，严守政治纪律和政治规矩，推深做实政治监督，确保党中央决策部署在安徽不折不扣落到实处。要完善一体推进“三不腐”体制机制，持续推进重点领域反腐败工作，加强对领导干部特别是“一把手”的监督管理，严肃查处群众身边的不正之风和腐败问题，促进各类监督力量整合、工作融合，加强新时代廉洁文化建设，强化从源头到末梢的全周期管理。要坚持严字当头、一严到底，认真落实“一改两为五做到”要求，坚决纠治形式主义、官僚主义，深入整治享乐主义、奢靡之风，对顶风违纪的严肃惩治、决不姑息。要进一步明责履责尽责，坚决扛牢党委（党组）主体责任，严格落实纪委监督责任，认真履行班子成员“一岗双责”，以责任到位推动工作到位。</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领导干部特别是“一把手”位居要职、身担重任，对职位既要看重也要看轻，认清权力是人民赋予的，平台是组织提供的，必须树立正确的政绩观、权力观、事业观，带头管好自己，带头管好家人亲属，带头管好身边人身边事，带头管好主管分管领域，真正做到自身正、自身硬、自身净，以实际行动迎接党的二十大胜利召开</w:t>
      </w:r>
      <w:r>
        <w:rPr>
          <w:rFonts w:hint="eastAsia" w:ascii="宋体" w:hAnsi="宋体" w:eastAsia="宋体" w:cs="Times New Roman"/>
          <w:sz w:val="28"/>
          <w:lang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上，播放了警示教育片《永远吹冲锋号》。会议以电视电话会议形式召开，各省辖市设分会场。省纪委常委、省监委委员，省直各单位党组（党委）主要负责同志，有关在肥中央驻皖单位党组（党委）主要负责同志和省委党校秋季学期主体班学员代表在主会场参会。</w:t>
      </w:r>
    </w:p>
    <w:p>
      <w:pPr>
        <w:widowControl/>
        <w:shd w:val="clear" w:color="auto" w:fill="FFFFFF"/>
        <w:spacing w:before="150" w:after="150" w:line="480" w:lineRule="atLeast"/>
        <w:outlineLvl w:val="0"/>
        <w:rPr>
          <w:rFonts w:hint="eastAsia" w:ascii="方正黑体简体" w:hAnsi="方正黑体简体" w:eastAsia="方正黑体简体" w:cs="方正黑体简体"/>
          <w:b w:val="0"/>
          <w:bCs w:val="0"/>
          <w:sz w:val="28"/>
          <w:szCs w:val="28"/>
          <w:lang w:val="en-US" w:eastAsia="zh-CN"/>
        </w:rPr>
      </w:pPr>
      <w:r>
        <w:rPr>
          <w:rFonts w:hint="eastAsia" w:ascii="方正黑体简体" w:hAnsi="方正黑体简体" w:eastAsia="方正黑体简体" w:cs="方正黑体简体"/>
          <w:b w:val="0"/>
          <w:bCs w:val="0"/>
          <w:sz w:val="28"/>
          <w:szCs w:val="28"/>
          <w:lang w:val="en-US" w:eastAsia="zh-CN"/>
        </w:rPr>
        <w:t>郑栅洁在省十三届人大常委会第三十六次会议上强调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进一步拉高标杆埋头苦干依法履职 以实干实绩迎接党的二十大胜利召开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240" w:lineRule="auto"/>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安徽日报</w:t>
      </w:r>
      <w:r>
        <w:rPr>
          <w:rFonts w:hint="eastAsia" w:ascii="Arial" w:hAnsi="Arial" w:eastAsia="宋体" w:cs="Times New Roman"/>
          <w:sz w:val="32"/>
          <w:lang w:val="en-US"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29日上午，省十三届人大常委会第三十六次会议在合肥闭幕。省委书记、省人大常委会主任郑栅洁出席会议并讲话。省人大常委会党组副书记、副主任陶明伦主持会议，党组副书记、副主任宋国权，副主任谢广祥、刘明波、沈强、魏晓明和秘书长白金明出席。</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通过了《安徽省养老服务条例》《安徽省实施〈中华人民共和国乡村振兴促进法〉办法》《安徽省街道人大工作条例》《安徽省推进长三角区域社会保障卡居民服务一卡通规定》，修订通过了《安徽省实施〈中华人民共和国农民专业合作社法〉办法》，通过了《安徽省人民代表大会常务委员会关于废止〈安徽省信访条例〉的决定》。</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会议审查批准了合肥、蚌埠、阜阳、滁州、马鞍山、芜湖、池州、安庆、黄山9个设区的市人大常委会报批准的12件法规。</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会议通过了《安徽省人民代表大会常务委员会关于进一步加强代表小组建设的意见》《安徽省人民代表大会常务委员会关于加强代表履职平台建设的意见》。</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会议通过了关于接受杨正、韦大伟辞去省人大常委会委员等职务请求的决定。现在，省十三届人大常委会实有组成人员62人。</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会议通过了人事任免案。郑栅洁向本次会议新任命的省人大常委会有关机构和省政府有关部门负责人颁发了任命书。</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会议依法组织了宪法宣誓。</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在顺利完成各项议程后，郑栅洁作了讲话。他指出，即将召开的党的二十大，是在进入全面建设社会主义现代化国家新征程的关键时刻召开的一次十分重要的大会。省人大常委会要紧紧围绕中心大局，进一步拉高标杆、埋头苦干，更好履行各项法定职责，以实干实绩迎接党的二十大胜利召开。要找准工作结合点和着力点，积极助力三次产业高质量协同发展、长三角一体化发展和乡村全面振兴，依法护航经济高质量发展。要全力维护社会大局和谐稳定，协助党委、支持政府深入细致排查各领域风险隐患，善于从人大信访事项中发现苗头性倾向性问题，督促有关方面从严从实抓好疫情防控、信访维稳、安全生产等工作，夯实防风险、保安全、护稳定的法治基础。要坚持以人民为中心的发展思想，立法贯穿民生主线、监督突出民生导向、代表工作反映民生需求，一项一项解决好人民群众急难愁盼问题，积少成多，久久为功，以点带面促进民生领域制度规范逐步健全完善。要牢牢把握“四个机关”定位，高标准加强自身建设，持续改进工作作风，推动人大机关建设呈现新气象、实现新进步。</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省委常委、省监察委员会主任刘海泉，省政府副省长杨光荣，省高院院长董开军，省检察院有关负责人等列席会议。</w:t>
      </w:r>
    </w:p>
    <w:p/>
    <w:p/>
    <w:p/>
    <w:p/>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0"/>
          <w:szCs w:val="2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20"/>
          <w:szCs w:val="20"/>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教育部召开学习贯彻习近平总书记给北京师范大学“优师计划”师范生重要回信精神座谈会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240" w:lineRule="auto"/>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教育部）</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在第38个教师节到来之际，习近平总书记给北京师范大学“优师计划”师范生代表回信，对他们寄予殷切期望，并向全国广大教师致以节日祝福。9月9日，教育部召开座谈会，邀请优秀教师和师范生代表，深入学习贯彻习近平总书记重要回信精神。教育部党组成员、副部长孙尧同志出席座谈会并讲话。</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上，全国教书育人楷模、江苏省南京市浦口区行知教育集团校长、教师杨瑞清，全国教书育人楷模、湖南省长沙市芙蓉区育英学校教师郭晓芳，全国最美教师、沈阳体育学院教授牛雪松，全国最美教师、郑州大学思政课教师周荣方，全国最美教师、江西省赣州市上犹县特殊教育学校校长蒙芳，首批教育世家、北京信息科技大学教授任维平，国家教学名师、北京农业职业学院教授罗红霞，以及北京师范大学“优师计划”师范生、2021级地理科学本科生熊国锦等师生代表围绕学习习近平总书记给北京师范大学“优师计划”师范生代表回信，介绍了学习感悟和体会，讲述了教书育人的感人事迹。</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指出，习近平总书记的重要回信，充分体现了以习近平同志为核心的党中央对广大教师、师范生和师范院校的亲切关怀和特殊厚爱，对教育系统是极大的鼓励和鞭策。学习贯彻落实好总书记教师节重要回信精神，对于夯实教师队伍建设的基础地位和推动教育高质量发展具有重大意义。</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要求，广大教师要按照重要回信指引的方向，不断开拓奋进，努力做党和人民满意的“四有”好老师。要心怀“国之大者”，持续加强“四史”学习，加强师生爱国主义教育，结合教育教学工作，用好电视剧《跨过鸭绿江》、大型纪录片《中国通史》、大型文献专题片《敢教日月换新天》等鲜活教材，引导广大师生坚定理想信念，厚植家国情怀，落实好立德树人根本任务。</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强调，要进一步实施好“优师计划”，推进高素质专业化创新型教师队伍建设。要求广大教师要顺应数字时代需求变革，努力做教育数字战略行动的先行者；服务国家战略需求，努力做推进乡村教育振兴的生力军；各级教育部门要持续推进利师惠师举措，大力保障教师队伍建设发展。</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会上为2022年“全国教书育人楷模”颁发了荣誉证书。</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教育部相关司局和有关直属单位负责同志参加会议。</w:t>
      </w:r>
    </w:p>
    <w:p>
      <w:pPr>
        <w:jc w:val="both"/>
      </w:pPr>
    </w:p>
    <w:p>
      <w:pPr>
        <w:jc w:val="both"/>
      </w:pPr>
    </w:p>
    <w:p>
      <w:pPr>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深入学习贯彻习近平总书记在省部级主要领导干部专题研讨班上的重要讲话精神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教育部党组理论学习中心组召开集体学习会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240" w:lineRule="auto"/>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教育部）</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13日，教育部党组理论学习中心组召开集体学习会，深入学习贯彻习近平总书记在省部级主要领导干部专题研讨班上的重要讲话精神。教育部党组书记、部长怀进鹏主持集体学习并讲话。部党组成员出席会议并作交流发言。会议强调，要与认真学习贯彻《习近平谈治国理政》第四卷结合起来，与深入学习贯彻习近平总书记关于教育的重要论述结合起来，推进习近平总书记在省部级主要领导干部专题研讨班上的重要讲话精神学习贯彻工作走深走实，以实际行动迎接党的二十大胜利召开。</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怀进鹏指出，习近平总书记在省部级主要领导干部专题研讨班上的重要讲话，深刻阐明了关系党和国家事业发展的一系列重大理论和实践问题，是一篇高举中国特色社会主义伟大旗帜、引领谱写全面建设社会主义现代化国家崭新篇章的纲领性文献，是马克思主义中国化时代化的最新发展成果、最新理论结晶，为党的二十大胜利召开奠定了重要的政治基础、思想基础、理论基础。</w:t>
      </w:r>
    </w:p>
    <w:p>
      <w:pPr>
        <w:widowControl/>
        <w:spacing w:line="510" w:lineRule="exact"/>
        <w:ind w:firstLine="560" w:firstLineChars="200"/>
        <w:jc w:val="both"/>
      </w:pPr>
      <w:r>
        <w:rPr>
          <w:rFonts w:hint="eastAsia" w:ascii="宋体" w:hAnsi="宋体" w:eastAsia="宋体" w:cs="Times New Roman"/>
          <w:sz w:val="28"/>
        </w:rPr>
        <w:t>怀进鹏强调，要深刻学习领会习近平总书记重要讲话精神，进一步提高政治判断力、政治领悟力、政治执行力，加快推进教育现代化、建设教育强国、办好人民满意的教育。一是要在十年伟大变革中深刻领悟“两个确立”的决定性意义，始终坚定战略自信，坚决做到“两个维护”。党和国家事业取得历史性成就、发生历史性变革，最根本的原因在于有习近平总书记作为党中央的核心、全党的核心掌舵领航，在于有习近平新时代中国特色社会主义思想科学指引。要更加坚定自觉地拥戴核心、信赖核心、忠诚核心、维护核心，坚定不移地以习近平新时代中国特色社会主义思想铸魂育人。二是要在百年未有之大变局中充分认识中国式现代化的优势，牢牢扎根中国大地办教育，为国家现代化提供强有力的教育支撑。要深刻认识教育的基础性、先导性、全局性的地位和作用，聚焦落实立德树人根本任务，培养德智体美劳全面发展的社会主义建设者和接班人；聚焦世界重要人才中心和创新高地建设，切实提升人才培养质量和原始创新能力；聚焦适应、支撑、引领经济社会发展，巩固发展更加公平、更高质量的基础教育，深入推进职业教育产教融合、校企合作，大力发展支撑服务国家战略的高等教育。三是要在新的赶考征程中永葆“自我革命”精神，持续推进教育系统党的建设和全面从严治党向纵深发展。要加强和改进党对教育工作的全面领导，全面加强教育系统党的建设；坚持以人民为中心的发展思想，有针对性地解决人民群众急难愁盼的教育问题；坚持底线思维，统筹好发展和安全，扎实抓好教育系统疫情防控工作，营造安全稳定的教育环境；坚决贯彻严的主基调，严格执行中央八项规定</w:t>
      </w:r>
      <w:bookmarkStart w:id="0" w:name="_GoBack"/>
      <w:bookmarkEnd w:id="0"/>
      <w:r>
        <w:rPr>
          <w:rFonts w:hint="eastAsia" w:ascii="宋体" w:hAnsi="宋体" w:eastAsia="宋体" w:cs="Times New Roman"/>
          <w:sz w:val="28"/>
        </w:rPr>
        <w:t>及其实施细则精神，一体推进不敢腐不能腐不想腐，大力营造风清气正的教育政治生态，为教育高质量发展提供坚强保证。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bCs/>
          <w:kern w:val="2"/>
          <w:sz w:val="36"/>
          <w:szCs w:val="36"/>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方正小标宋简体" w:hAnsi="方正小标宋简体" w:eastAsia="方正小标宋简体" w:cs="方正小标宋简体"/>
          <w:b/>
          <w:bCs/>
          <w:kern w:val="2"/>
          <w:sz w:val="36"/>
          <w:szCs w:val="36"/>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持续提升教育服务乡村振兴能力水平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jc w:val="center"/>
        <w:textAlignment w:val="auto"/>
        <w:rPr>
          <w:rFonts w:hint="eastAsia" w:ascii="方正黑体简体" w:hAnsi="方正黑体简体" w:eastAsia="方正黑体简体" w:cs="方正黑体简体"/>
          <w:b w:val="0"/>
          <w:bCs w:val="0"/>
          <w:kern w:val="2"/>
          <w:sz w:val="36"/>
          <w:szCs w:val="36"/>
          <w:lang w:val="en-US" w:eastAsia="zh-CN" w:bidi="ar-SA"/>
        </w:rPr>
      </w:pPr>
      <w:r>
        <w:rPr>
          <w:rFonts w:hint="eastAsia" w:ascii="方正黑体简体" w:hAnsi="方正黑体简体" w:eastAsia="方正黑体简体" w:cs="方正黑体简体"/>
          <w:b w:val="0"/>
          <w:bCs w:val="0"/>
          <w:kern w:val="2"/>
          <w:sz w:val="36"/>
          <w:szCs w:val="36"/>
          <w:lang w:val="en-US" w:eastAsia="zh-CN" w:bidi="ar-SA"/>
        </w:rPr>
        <w:t>教育部召开2022年教育部乡村振兴工作领导小组会暨乡村振兴工作推进会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313" w:afterLines="100" w:afterAutospacing="0" w:line="240" w:lineRule="auto"/>
        <w:ind w:left="0" w:right="0"/>
        <w:jc w:val="center"/>
        <w:textAlignment w:val="auto"/>
        <w:rPr>
          <w:rFonts w:hint="eastAsia" w:ascii="Arial" w:hAnsi="Arial" w:eastAsia="宋体" w:cs="Times New Roman"/>
          <w:sz w:val="32"/>
          <w:lang w:val="en-US" w:eastAsia="zh-CN"/>
        </w:rPr>
      </w:pPr>
      <w:r>
        <w:rPr>
          <w:rFonts w:hint="eastAsia" w:ascii="Arial" w:hAnsi="Arial" w:eastAsia="宋体" w:cs="Times New Roman"/>
          <w:sz w:val="32"/>
          <w:lang w:val="en-US" w:eastAsia="zh-CN"/>
        </w:rPr>
        <w:t>（来</w:t>
      </w:r>
      <w:r>
        <w:rPr>
          <w:rFonts w:hint="default" w:ascii="Arial" w:hAnsi="Arial" w:eastAsia="宋体" w:cs="Times New Roman"/>
          <w:sz w:val="32"/>
          <w:lang w:val="en-US" w:eastAsia="zh-CN"/>
        </w:rPr>
        <w:t>源：</w:t>
      </w:r>
      <w:r>
        <w:rPr>
          <w:rFonts w:hint="eastAsia" w:ascii="Arial" w:hAnsi="Arial" w:eastAsia="宋体" w:cs="Times New Roman"/>
          <w:sz w:val="32"/>
          <w:lang w:val="en-US" w:eastAsia="zh-CN"/>
        </w:rPr>
        <w:t>教育部）</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9月29日，教育部召开2022年教育部乡村振兴工作领导小组会暨乡村振兴工作推进会，总结经验、分析形势、明确任务，巩固拓展教育脱贫攻坚成果，全面推进乡村振兴的各项工作。教育部党组书记、部长、部乡村振兴工作领导小组组长怀进鹏出席会议并讲话。云南省人民政府副省长张治礼出席会议。教育部党组成员、副部长、部乡村振兴工作领导小组副组长孙尧主持会议。</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怀进鹏指出，习近平总书记站在统筹中华民族伟大复兴战略全局和世界百年未有之大变局的高度，就做好“三农”工作发表一系列重要论述。接续做好乡村振兴工作，是传承发扬脱贫攻坚精神、巩固拓展十年工作成果的必然要求，是推动四化同步发展、加快实现国家现代化的重中之重，是落实“三个转向”要求、促进乡村加快发展的关键举措，是践行教育社会服务功能、深化立德树人大课堂的有效途径。今年以来，教育系统强化组织领导、形成教育系统乡村振兴协同推进机制，精准分类施策、构建较为完善的乡村教育体系，聚焦关键领域、筑牢乡村教育保障基础，发挥教育优势、提升教育服务乡村振兴能力，各项工作取得新进展、新成效。</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怀进鹏强调，高质量的乡村教育是乡村振兴的关键。要办好以学生为本、因地制宜的乡村教育，优化布局、守住底线、提升质量、强化保障。要持续提升教育服务乡村振兴的能力水平，加快构建高质量农林教育体系，发挥职业教育在乡村振兴中的关键性作用，构建服务乡村振兴的科技创新体系，发挥学校教育浸润作用。要深入做好高校定点帮扶，以定点帮扶为纽带深化高校帮扶到县的紧密联系，以乡村人才和产业振兴为重点持续释放高校助力乡村的潜能，以创新试验为动力丰富高校服务乡村振兴的有效路径，以组团帮扶为手段汇聚高校帮扶合力。要充分发挥教育信息化助力乡村振兴的关键作用，把数字化作为创新乡村教育的有效手段，形成实用管用的课程体系，探索适应乡村学校的数字化教学模式，鼓励高校、职业院校开展数字支教。</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推进会上，18所教育部直属高校与16所云南省地方高校签订校校帮扶协议。</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教育部机关各司局负责同志在主会场出席会议。教育部各直属单位负责同志，各省（区、市）教育厅（教委）、75所直属高校、14所部省合建高校负责同志及相关处室负责同志、云南省有关高校负责同志在各分会场参加会议。</w:t>
      </w:r>
    </w:p>
    <w:p>
      <w:pPr>
        <w:widowControl/>
        <w:spacing w:line="510" w:lineRule="exact"/>
        <w:ind w:firstLine="560" w:firstLineChars="200"/>
        <w:jc w:val="both"/>
        <w:rPr>
          <w:rFonts w:hint="eastAsia" w:ascii="宋体" w:hAnsi="宋体" w:eastAsia="宋体" w:cs="Times New Roman"/>
          <w:sz w:val="28"/>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叶根友毛笔行书2.0版">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4002EFF" w:usb1="C000247B" w:usb2="00000009" w:usb3="00000000" w:csb0="200001FF" w:csb1="00000000"/>
  </w:font>
  <w:font w:name="方正楷体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中倩_GBK">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幼线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稚艺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华文隶书">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NGJlZTFlZGRmNDk2MjMyODRmZTZkZjY2YzY0YTkifQ=="/>
  </w:docVars>
  <w:rsids>
    <w:rsidRoot w:val="47343DB9"/>
    <w:rsid w:val="0DB25238"/>
    <w:rsid w:val="47343DB9"/>
    <w:rsid w:val="6A6A42DC"/>
    <w:rsid w:val="78335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36651</Words>
  <Characters>36935</Characters>
  <Lines>0</Lines>
  <Paragraphs>0</Paragraphs>
  <TotalTime>71</TotalTime>
  <ScaleCrop>false</ScaleCrop>
  <LinksUpToDate>false</LinksUpToDate>
  <CharactersWithSpaces>36992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2022-10-07T06:32:00Z</dcterms:created>
  <dc:creator>pure imagination.</dc:creator>
  <cp:lastModifiedBy>Administrator</cp:lastModifiedBy>
  <cp:lastPrinted>2022-10-10T00:44:17Z</cp:lastPrinted>
  <dcterms:modified xsi:type="dcterms:W3CDTF">2022-10-10T00:52:03Z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FD0888EACDBF4FE4969A0943A4D4EB59</vt:lpwstr>
  </property>
</Properties>
</file>